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41D88" w:rsidRPr="001905E6" w:rsidRDefault="00C41D88" w:rsidP="00C41D88">
      <w:pPr>
        <w:jc w:val="center"/>
        <w:rPr>
          <w:sz w:val="28"/>
          <w:szCs w:val="28"/>
        </w:rPr>
      </w:pPr>
      <w:r w:rsidRPr="001905E6">
        <w:rPr>
          <w:sz w:val="28"/>
          <w:szCs w:val="28"/>
        </w:rPr>
        <w:t xml:space="preserve">ЩЕГЛОВСКАЯ </w:t>
      </w:r>
    </w:p>
    <w:p w:rsidR="00C41D88" w:rsidRPr="001905E6" w:rsidRDefault="00C41D88" w:rsidP="00C41D88">
      <w:pPr>
        <w:jc w:val="center"/>
        <w:rPr>
          <w:sz w:val="28"/>
          <w:szCs w:val="28"/>
        </w:rPr>
      </w:pPr>
      <w:r w:rsidRPr="001905E6">
        <w:rPr>
          <w:sz w:val="28"/>
          <w:szCs w:val="28"/>
        </w:rPr>
        <w:t xml:space="preserve">СЕЛЬСКАЯ АДМИНИСТРАЦИЯ </w:t>
      </w:r>
      <w:r w:rsidRPr="001905E6">
        <w:rPr>
          <w:sz w:val="28"/>
          <w:szCs w:val="28"/>
        </w:rPr>
        <w:br/>
        <w:t>НАВЛИНСКОГО РАЙОНА БРЯНСКОЙ ОБЛАСТИ</w:t>
      </w:r>
    </w:p>
    <w:p w:rsidR="00C41D88" w:rsidRPr="001905E6" w:rsidRDefault="00C41D88" w:rsidP="00C41D88">
      <w:pPr>
        <w:jc w:val="center"/>
        <w:rPr>
          <w:sz w:val="28"/>
          <w:szCs w:val="28"/>
        </w:rPr>
      </w:pPr>
    </w:p>
    <w:p w:rsidR="00C41D88" w:rsidRPr="001905E6" w:rsidRDefault="00C41D88" w:rsidP="00C41D88">
      <w:pPr>
        <w:jc w:val="center"/>
        <w:rPr>
          <w:sz w:val="28"/>
          <w:szCs w:val="28"/>
        </w:rPr>
      </w:pPr>
      <w:r w:rsidRPr="001905E6">
        <w:rPr>
          <w:sz w:val="28"/>
          <w:szCs w:val="28"/>
        </w:rPr>
        <w:t>ПОСТАНОВЛЕНИЕ</w:t>
      </w:r>
    </w:p>
    <w:p w:rsidR="00C41D88" w:rsidRPr="001905E6" w:rsidRDefault="00C41D88" w:rsidP="00C41D88">
      <w:pPr>
        <w:jc w:val="center"/>
        <w:rPr>
          <w:sz w:val="28"/>
          <w:szCs w:val="28"/>
        </w:rPr>
      </w:pPr>
    </w:p>
    <w:p w:rsidR="00C41D88" w:rsidRPr="001905E6" w:rsidRDefault="00C41D88" w:rsidP="00C41D88">
      <w:pPr>
        <w:rPr>
          <w:sz w:val="28"/>
          <w:szCs w:val="28"/>
        </w:rPr>
      </w:pPr>
      <w:bookmarkStart w:id="0" w:name="_GoBack"/>
      <w:r w:rsidRPr="001905E6">
        <w:rPr>
          <w:sz w:val="28"/>
          <w:szCs w:val="28"/>
        </w:rPr>
        <w:t>от «</w:t>
      </w:r>
      <w:r w:rsidR="00504AFF">
        <w:rPr>
          <w:sz w:val="28"/>
          <w:szCs w:val="28"/>
        </w:rPr>
        <w:t>27</w:t>
      </w:r>
      <w:r w:rsidRPr="001905E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1905E6">
        <w:rPr>
          <w:sz w:val="28"/>
          <w:szCs w:val="28"/>
        </w:rPr>
        <w:t xml:space="preserve"> </w:t>
      </w:r>
      <w:r>
        <w:rPr>
          <w:sz w:val="28"/>
          <w:szCs w:val="28"/>
        </w:rPr>
        <w:t>мая  2016 года №</w:t>
      </w:r>
      <w:r w:rsidR="00504AFF">
        <w:rPr>
          <w:sz w:val="28"/>
          <w:szCs w:val="28"/>
        </w:rPr>
        <w:t>33</w:t>
      </w:r>
    </w:p>
    <w:bookmarkEnd w:id="0"/>
    <w:p w:rsidR="00C41D88" w:rsidRDefault="00C41D88" w:rsidP="00C41D88">
      <w:pPr>
        <w:shd w:val="clear" w:color="auto" w:fill="FFFFFF"/>
        <w:spacing w:line="324" w:lineRule="exact"/>
        <w:rPr>
          <w:sz w:val="28"/>
          <w:szCs w:val="28"/>
        </w:rPr>
      </w:pPr>
      <w:r w:rsidRPr="001905E6">
        <w:rPr>
          <w:sz w:val="28"/>
          <w:szCs w:val="28"/>
        </w:rPr>
        <w:t>д. Щегловка</w:t>
      </w:r>
    </w:p>
    <w:p w:rsidR="00C41D88" w:rsidRDefault="00C41D88" w:rsidP="00C41D88">
      <w:pPr>
        <w:shd w:val="clear" w:color="auto" w:fill="FFFFFF"/>
        <w:spacing w:line="324" w:lineRule="exact"/>
        <w:rPr>
          <w:b/>
          <w:bCs/>
          <w:sz w:val="28"/>
          <w:szCs w:val="28"/>
        </w:rPr>
      </w:pPr>
    </w:p>
    <w:p w:rsidR="00C41D88" w:rsidRPr="00C41D88" w:rsidRDefault="00C41D88">
      <w:pPr>
        <w:shd w:val="clear" w:color="auto" w:fill="FFFFFF"/>
        <w:spacing w:line="324" w:lineRule="exact"/>
        <w:rPr>
          <w:bCs/>
          <w:sz w:val="28"/>
          <w:szCs w:val="28"/>
        </w:rPr>
      </w:pPr>
      <w:r w:rsidRPr="00C41D88">
        <w:rPr>
          <w:bCs/>
          <w:sz w:val="28"/>
          <w:szCs w:val="28"/>
        </w:rPr>
        <w:t xml:space="preserve">О порядке проведения проверки </w:t>
      </w:r>
    </w:p>
    <w:p w:rsidR="00C41D88" w:rsidRPr="00C41D88" w:rsidRDefault="00C41D88">
      <w:pPr>
        <w:shd w:val="clear" w:color="auto" w:fill="FFFFFF"/>
        <w:spacing w:line="324" w:lineRule="exact"/>
        <w:rPr>
          <w:bCs/>
          <w:sz w:val="28"/>
          <w:szCs w:val="28"/>
        </w:rPr>
      </w:pPr>
      <w:r w:rsidRPr="00C41D88">
        <w:rPr>
          <w:bCs/>
          <w:sz w:val="28"/>
          <w:szCs w:val="28"/>
        </w:rPr>
        <w:t xml:space="preserve">инвестиционных проектов </w:t>
      </w:r>
    </w:p>
    <w:p w:rsidR="00C41D88" w:rsidRPr="00C41D88" w:rsidRDefault="00C41D88">
      <w:pPr>
        <w:shd w:val="clear" w:color="auto" w:fill="FFFFFF"/>
        <w:spacing w:line="324" w:lineRule="exact"/>
        <w:rPr>
          <w:bCs/>
          <w:sz w:val="28"/>
          <w:szCs w:val="28"/>
        </w:rPr>
      </w:pPr>
      <w:r w:rsidRPr="00C41D88">
        <w:rPr>
          <w:bCs/>
          <w:sz w:val="28"/>
          <w:szCs w:val="28"/>
        </w:rPr>
        <w:t xml:space="preserve">на предмет эффективности </w:t>
      </w:r>
    </w:p>
    <w:p w:rsidR="00C41D88" w:rsidRPr="00C41D88" w:rsidRDefault="00C41D88">
      <w:pPr>
        <w:shd w:val="clear" w:color="auto" w:fill="FFFFFF"/>
        <w:spacing w:line="324" w:lineRule="exact"/>
        <w:rPr>
          <w:bCs/>
          <w:sz w:val="28"/>
          <w:szCs w:val="28"/>
        </w:rPr>
      </w:pPr>
      <w:r w:rsidRPr="00C41D88">
        <w:rPr>
          <w:bCs/>
          <w:sz w:val="28"/>
          <w:szCs w:val="28"/>
        </w:rPr>
        <w:t xml:space="preserve">использования средств местного бюджета, </w:t>
      </w:r>
    </w:p>
    <w:p w:rsidR="00C41D88" w:rsidRPr="00C41D88" w:rsidRDefault="00C41D88">
      <w:pPr>
        <w:shd w:val="clear" w:color="auto" w:fill="FFFFFF"/>
        <w:spacing w:line="324" w:lineRule="exact"/>
        <w:rPr>
          <w:bCs/>
          <w:sz w:val="28"/>
          <w:szCs w:val="28"/>
        </w:rPr>
      </w:pPr>
      <w:proofErr w:type="gramStart"/>
      <w:r w:rsidRPr="00C41D88">
        <w:rPr>
          <w:bCs/>
          <w:sz w:val="28"/>
          <w:szCs w:val="28"/>
        </w:rPr>
        <w:t>направляемых</w:t>
      </w:r>
      <w:proofErr w:type="gramEnd"/>
      <w:r w:rsidRPr="00C41D88">
        <w:rPr>
          <w:bCs/>
          <w:sz w:val="28"/>
          <w:szCs w:val="28"/>
        </w:rPr>
        <w:t xml:space="preserve"> </w:t>
      </w:r>
      <w:r w:rsidRPr="00C41D88">
        <w:rPr>
          <w:bCs/>
          <w:iCs/>
          <w:sz w:val="28"/>
          <w:szCs w:val="28"/>
        </w:rPr>
        <w:t>на</w:t>
      </w:r>
      <w:r w:rsidRPr="00C41D88">
        <w:rPr>
          <w:bCs/>
          <w:i/>
          <w:iCs/>
          <w:sz w:val="28"/>
          <w:szCs w:val="28"/>
        </w:rPr>
        <w:t xml:space="preserve"> </w:t>
      </w:r>
      <w:r w:rsidRPr="00C41D88">
        <w:rPr>
          <w:bCs/>
          <w:sz w:val="28"/>
          <w:szCs w:val="28"/>
        </w:rPr>
        <w:t>капитальные вложения</w:t>
      </w:r>
    </w:p>
    <w:p w:rsidR="00C41D88" w:rsidRDefault="00C41D88">
      <w:pPr>
        <w:shd w:val="clear" w:color="auto" w:fill="FFFFFF"/>
        <w:spacing w:line="324" w:lineRule="exact"/>
        <w:ind w:firstLine="900"/>
        <w:jc w:val="center"/>
        <w:rPr>
          <w:b/>
          <w:bCs/>
          <w:sz w:val="28"/>
          <w:szCs w:val="28"/>
        </w:rPr>
      </w:pPr>
    </w:p>
    <w:p w:rsidR="00C41D88" w:rsidRDefault="00C41D88">
      <w:pPr>
        <w:shd w:val="clear" w:color="auto" w:fill="FFFFFF"/>
        <w:spacing w:line="324" w:lineRule="exact"/>
        <w:ind w:firstLine="900"/>
        <w:jc w:val="center"/>
        <w:rPr>
          <w:sz w:val="28"/>
          <w:szCs w:val="28"/>
        </w:rPr>
      </w:pP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Во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исполнение статьи 14 Федерального закона от 25 февраля 1999 года № 39-ФЗ «Об инвестиционной деятельности в Российской Федерации, 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ществляемой в форме капитальных вложений» постановляю:</w:t>
      </w:r>
    </w:p>
    <w:p w:rsidR="00C41D88" w:rsidRDefault="00C41D88">
      <w:pPr>
        <w:shd w:val="clear" w:color="auto" w:fill="FFFFFF"/>
        <w:tabs>
          <w:tab w:val="left" w:pos="1202"/>
        </w:tabs>
        <w:ind w:firstLine="900"/>
        <w:rPr>
          <w:sz w:val="28"/>
          <w:szCs w:val="28"/>
        </w:rPr>
      </w:pPr>
      <w:r>
        <w:rPr>
          <w:spacing w:val="-25"/>
          <w:sz w:val="28"/>
          <w:szCs w:val="28"/>
        </w:rPr>
        <w:t>1.</w:t>
      </w:r>
      <w:r>
        <w:rPr>
          <w:sz w:val="28"/>
          <w:szCs w:val="28"/>
        </w:rPr>
        <w:tab/>
        <w:t>Утвердить прилагаемые:</w:t>
      </w:r>
    </w:p>
    <w:p w:rsidR="00C41D88" w:rsidRDefault="00C41D88">
      <w:pPr>
        <w:numPr>
          <w:ilvl w:val="0"/>
          <w:numId w:val="3"/>
        </w:numPr>
        <w:shd w:val="clear" w:color="auto" w:fill="FFFFFF"/>
        <w:tabs>
          <w:tab w:val="left" w:pos="1253"/>
        </w:tabs>
        <w:ind w:right="7"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Правила проведения проверки инвестиционных проектов на предмет эффективности использования средств местного бюджета, направляемых на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питальные вложения;</w:t>
      </w:r>
    </w:p>
    <w:p w:rsidR="00C41D88" w:rsidRDefault="00C41D88">
      <w:pPr>
        <w:numPr>
          <w:ilvl w:val="0"/>
          <w:numId w:val="3"/>
        </w:numPr>
        <w:shd w:val="clear" w:color="auto" w:fill="FFFFFF"/>
        <w:tabs>
          <w:tab w:val="left" w:pos="1253"/>
        </w:tabs>
        <w:ind w:right="29" w:firstLine="900"/>
        <w:jc w:val="both"/>
        <w:rPr>
          <w:sz w:val="28"/>
          <w:szCs w:val="28"/>
        </w:rPr>
      </w:pPr>
      <w:r>
        <w:rPr>
          <w:sz w:val="28"/>
          <w:szCs w:val="28"/>
        </w:rPr>
        <w:t>Методику оценки эффективности использования средств местного бюджета, направляемых на капитальные вложения;</w:t>
      </w:r>
    </w:p>
    <w:p w:rsidR="00C41D88" w:rsidRPr="00C41D88" w:rsidRDefault="00C41D88" w:rsidP="00C41D88">
      <w:pPr>
        <w:shd w:val="clear" w:color="auto" w:fill="FFFFFF"/>
        <w:tabs>
          <w:tab w:val="left" w:pos="1339"/>
        </w:tabs>
        <w:ind w:firstLine="900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3) Порядок ведения реестра инвестиционных проектов, получивших </w:t>
      </w:r>
      <w:r>
        <w:rPr>
          <w:spacing w:val="-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-1"/>
          <w:sz w:val="28"/>
          <w:szCs w:val="28"/>
        </w:rPr>
        <w:t>ложительное заключение об эффективности использования средств местного бюджета, направляемых на капитальные вложения.</w:t>
      </w:r>
    </w:p>
    <w:p w:rsidR="00C41D88" w:rsidRDefault="00C41D88">
      <w:pPr>
        <w:shd w:val="clear" w:color="auto" w:fill="FFFFFF"/>
        <w:tabs>
          <w:tab w:val="left" w:pos="1202"/>
        </w:tabs>
        <w:ind w:right="50" w:firstLine="900"/>
        <w:jc w:val="both"/>
        <w:rPr>
          <w:sz w:val="28"/>
          <w:szCs w:val="28"/>
        </w:rPr>
      </w:pPr>
      <w:r>
        <w:rPr>
          <w:sz w:val="28"/>
          <w:szCs w:val="28"/>
        </w:rPr>
        <w:t>2. Определить Администрацию Щегловского сельского поселения уполномоченным органом местного самоуправления по проведению проверки инвестиционных проектов на предмет эффективности использования средств местного бюджета, направляемых на капитальные вложения.</w:t>
      </w:r>
    </w:p>
    <w:p w:rsidR="00C41D88" w:rsidRPr="00E1498F" w:rsidRDefault="00C41D88" w:rsidP="00C41D88">
      <w:pPr>
        <w:widowControl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3. </w:t>
      </w:r>
      <w:r w:rsidRPr="00E1498F">
        <w:rPr>
          <w:sz w:val="28"/>
          <w:szCs w:val="28"/>
        </w:rPr>
        <w:t>Опубликовать настоящее постановление в установленном порядке и разместить в сети Интернет на официальном сайте</w:t>
      </w:r>
      <w:r>
        <w:rPr>
          <w:sz w:val="28"/>
          <w:szCs w:val="28"/>
        </w:rPr>
        <w:t xml:space="preserve"> МО Навлинский район.</w:t>
      </w:r>
    </w:p>
    <w:p w:rsidR="00C41D88" w:rsidRDefault="00C41D88">
      <w:pPr>
        <w:shd w:val="clear" w:color="auto" w:fill="FFFFFF"/>
        <w:tabs>
          <w:tab w:val="left" w:pos="1202"/>
        </w:tabs>
        <w:ind w:right="50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E1498F">
        <w:rPr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sz w:val="28"/>
          <w:szCs w:val="28"/>
        </w:rPr>
        <w:t xml:space="preserve">ведущего специалиста Щегловской сельской администрации </w:t>
      </w:r>
      <w:proofErr w:type="gramStart"/>
      <w:r>
        <w:rPr>
          <w:sz w:val="28"/>
          <w:szCs w:val="28"/>
        </w:rPr>
        <w:t>Мягких</w:t>
      </w:r>
      <w:proofErr w:type="gramEnd"/>
      <w:r>
        <w:rPr>
          <w:sz w:val="28"/>
          <w:szCs w:val="28"/>
        </w:rPr>
        <w:t xml:space="preserve"> С.В.</w:t>
      </w:r>
    </w:p>
    <w:p w:rsidR="00C41D88" w:rsidRDefault="00C41D88">
      <w:pPr>
        <w:shd w:val="clear" w:color="auto" w:fill="FFFFFF"/>
        <w:tabs>
          <w:tab w:val="left" w:pos="1490"/>
        </w:tabs>
        <w:ind w:right="43" w:firstLine="900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1490"/>
        </w:tabs>
        <w:ind w:right="43" w:firstLine="900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1490"/>
        </w:tabs>
        <w:ind w:right="43" w:firstLine="900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1490"/>
        </w:tabs>
        <w:ind w:right="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Щегловского </w:t>
      </w:r>
    </w:p>
    <w:p w:rsidR="00C41D88" w:rsidRDefault="00C41D88">
      <w:pPr>
        <w:shd w:val="clear" w:color="auto" w:fill="FFFFFF"/>
        <w:tabs>
          <w:tab w:val="left" w:pos="1490"/>
        </w:tabs>
        <w:ind w:right="43"/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Н.А. Пермякова</w:t>
      </w:r>
    </w:p>
    <w:p w:rsidR="00C41D88" w:rsidRDefault="00C41D88"/>
    <w:tbl>
      <w:tblPr>
        <w:tblW w:w="99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00"/>
        <w:gridCol w:w="4100"/>
      </w:tblGrid>
      <w:tr w:rsidR="00C41D88" w:rsidTr="00C41D88">
        <w:trPr>
          <w:trHeight w:val="3264"/>
        </w:trPr>
        <w:tc>
          <w:tcPr>
            <w:tcW w:w="5800" w:type="dxa"/>
          </w:tcPr>
          <w:p w:rsidR="00C41D88" w:rsidRDefault="00C41D88">
            <w:pPr>
              <w:shd w:val="clear" w:color="auto" w:fill="FFFFFF"/>
              <w:jc w:val="center"/>
              <w:rPr>
                <w:spacing w:val="-3"/>
                <w:sz w:val="28"/>
                <w:szCs w:val="28"/>
              </w:rPr>
            </w:pPr>
          </w:p>
        </w:tc>
        <w:tc>
          <w:tcPr>
            <w:tcW w:w="4100" w:type="dxa"/>
          </w:tcPr>
          <w:p w:rsidR="00C41D88" w:rsidRDefault="00C41D88">
            <w:pPr>
              <w:shd w:val="clear" w:color="auto" w:fill="FFFFFF"/>
              <w:snapToGrid w:val="0"/>
              <w:ind w:left="2152"/>
              <w:rPr>
                <w:spacing w:val="-3"/>
                <w:sz w:val="28"/>
                <w:szCs w:val="28"/>
              </w:rPr>
            </w:pPr>
          </w:p>
          <w:p w:rsidR="00C41D88" w:rsidRDefault="00C41D88">
            <w:pPr>
              <w:shd w:val="clear" w:color="auto" w:fill="FFFFFF"/>
              <w:ind w:left="-108"/>
              <w:jc w:val="center"/>
              <w:rPr>
                <w:spacing w:val="-3"/>
                <w:sz w:val="28"/>
                <w:szCs w:val="28"/>
              </w:rPr>
            </w:pPr>
          </w:p>
          <w:p w:rsidR="00C41D88" w:rsidRDefault="00C41D88">
            <w:pPr>
              <w:shd w:val="clear" w:color="auto" w:fill="FFFFFF"/>
              <w:ind w:left="-108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УТВЕРЖДЕНЫ</w:t>
            </w:r>
          </w:p>
          <w:p w:rsidR="00C41D88" w:rsidRDefault="00C41D88">
            <w:pPr>
              <w:shd w:val="clear" w:color="auto" w:fill="FFFFFF"/>
              <w:ind w:left="-108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постановлением Администрации</w:t>
            </w:r>
          </w:p>
          <w:p w:rsidR="00C41D88" w:rsidRDefault="00C41D88">
            <w:pPr>
              <w:shd w:val="clear" w:color="auto" w:fill="FFFFFF"/>
              <w:ind w:left="-108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Щегловского сельского посел</w:t>
            </w:r>
            <w:r>
              <w:rPr>
                <w:spacing w:val="-2"/>
                <w:sz w:val="28"/>
                <w:szCs w:val="28"/>
              </w:rPr>
              <w:t>е</w:t>
            </w:r>
            <w:r>
              <w:rPr>
                <w:spacing w:val="-2"/>
                <w:sz w:val="28"/>
                <w:szCs w:val="28"/>
              </w:rPr>
              <w:t>ния</w:t>
            </w:r>
          </w:p>
          <w:p w:rsidR="00C41D88" w:rsidRDefault="00C41D88">
            <w:pPr>
              <w:shd w:val="clear" w:color="auto" w:fill="FFFFFF"/>
              <w:ind w:left="-108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от ____ мая 2016 № ____</w:t>
            </w:r>
          </w:p>
          <w:p w:rsidR="00C41D88" w:rsidRDefault="00C41D88">
            <w:pPr>
              <w:shd w:val="clear" w:color="auto" w:fill="FFFFFF"/>
              <w:jc w:val="center"/>
              <w:rPr>
                <w:spacing w:val="-3"/>
                <w:sz w:val="28"/>
                <w:szCs w:val="28"/>
              </w:rPr>
            </w:pPr>
          </w:p>
        </w:tc>
      </w:tr>
    </w:tbl>
    <w:p w:rsidR="00C41D88" w:rsidRDefault="00C41D88">
      <w:pPr>
        <w:shd w:val="clear" w:color="auto" w:fill="FFFFFF"/>
        <w:jc w:val="center"/>
        <w:rPr>
          <w:b/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t>ПРАВИЛА</w:t>
      </w:r>
    </w:p>
    <w:p w:rsidR="00C41D88" w:rsidRDefault="00C41D88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проведения проверки инвестиционных проектов</w:t>
      </w:r>
    </w:p>
    <w:p w:rsidR="00C41D88" w:rsidRDefault="00C41D88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предмет эффективности использования средств</w:t>
      </w:r>
    </w:p>
    <w:p w:rsidR="00C41D88" w:rsidRDefault="00C41D88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местного бюджета, </w:t>
      </w:r>
      <w:proofErr w:type="gramStart"/>
      <w:r>
        <w:rPr>
          <w:b/>
          <w:sz w:val="28"/>
          <w:szCs w:val="28"/>
        </w:rPr>
        <w:t>направляемых</w:t>
      </w:r>
      <w:proofErr w:type="gramEnd"/>
      <w:r>
        <w:rPr>
          <w:b/>
          <w:sz w:val="28"/>
          <w:szCs w:val="28"/>
        </w:rPr>
        <w:t xml:space="preserve"> на капитальные вложения</w:t>
      </w:r>
    </w:p>
    <w:p w:rsidR="00C41D88" w:rsidRDefault="00C41D88">
      <w:pPr>
        <w:shd w:val="clear" w:color="auto" w:fill="FFFFFF"/>
        <w:jc w:val="center"/>
        <w:rPr>
          <w:spacing w:val="-3"/>
          <w:sz w:val="28"/>
          <w:szCs w:val="28"/>
        </w:rPr>
      </w:pPr>
    </w:p>
    <w:p w:rsidR="00C41D88" w:rsidRDefault="00C41D88">
      <w:pPr>
        <w:shd w:val="clear" w:color="auto" w:fill="FFFFFF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1. Общие положения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>
        <w:rPr>
          <w:spacing w:val="-2"/>
          <w:sz w:val="28"/>
          <w:szCs w:val="28"/>
        </w:rPr>
        <w:t xml:space="preserve">Настоящие Правила определяют порядок проведения проверки </w:t>
      </w:r>
      <w:r>
        <w:rPr>
          <w:spacing w:val="-1"/>
          <w:sz w:val="28"/>
          <w:szCs w:val="28"/>
        </w:rPr>
        <w:t>инв</w:t>
      </w:r>
      <w:r>
        <w:rPr>
          <w:spacing w:val="-1"/>
          <w:sz w:val="28"/>
          <w:szCs w:val="28"/>
        </w:rPr>
        <w:t>е</w:t>
      </w:r>
      <w:r>
        <w:rPr>
          <w:spacing w:val="-1"/>
          <w:sz w:val="28"/>
          <w:szCs w:val="28"/>
        </w:rPr>
        <w:t xml:space="preserve">стиционных проектов, предусматривающих строительство, реконструкцию </w:t>
      </w:r>
      <w:r>
        <w:rPr>
          <w:sz w:val="28"/>
          <w:szCs w:val="28"/>
        </w:rPr>
        <w:t xml:space="preserve">и техническое перевооружение объектов капитального строительства, </w:t>
      </w:r>
      <w:r>
        <w:rPr>
          <w:spacing w:val="-1"/>
          <w:sz w:val="28"/>
          <w:szCs w:val="28"/>
        </w:rPr>
        <w:t>финанс</w:t>
      </w:r>
      <w:r>
        <w:rPr>
          <w:spacing w:val="-1"/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руемых полностью или частично за счет средств местного бюджета, на </w:t>
      </w:r>
      <w:r>
        <w:rPr>
          <w:sz w:val="28"/>
          <w:szCs w:val="28"/>
        </w:rPr>
        <w:t>предмет эффективности использования средств местного бюджета, направляемых на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питальные вложения (далее - проверка).</w:t>
      </w:r>
    </w:p>
    <w:p w:rsidR="00C41D88" w:rsidRDefault="00C41D88">
      <w:pPr>
        <w:shd w:val="clear" w:color="auto" w:fill="FFFFFF"/>
        <w:tabs>
          <w:tab w:val="left" w:pos="1606"/>
        </w:tabs>
        <w:ind w:firstLine="900"/>
        <w:jc w:val="both"/>
        <w:rPr>
          <w:sz w:val="28"/>
          <w:szCs w:val="28"/>
        </w:rPr>
      </w:pPr>
      <w:r>
        <w:rPr>
          <w:spacing w:val="-16"/>
          <w:sz w:val="28"/>
          <w:szCs w:val="28"/>
        </w:rPr>
        <w:t>1.2.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Целью проведения проверки является оценка соответствия</w:t>
      </w:r>
      <w:r>
        <w:rPr>
          <w:sz w:val="28"/>
          <w:szCs w:val="28"/>
        </w:rPr>
        <w:br/>
        <w:t>инвестиционного проекта установленным настоящими Правилами</w:t>
      </w:r>
      <w:r>
        <w:rPr>
          <w:sz w:val="28"/>
          <w:szCs w:val="28"/>
        </w:rPr>
        <w:br/>
      </w:r>
      <w:r>
        <w:rPr>
          <w:spacing w:val="-1"/>
          <w:sz w:val="28"/>
          <w:szCs w:val="28"/>
        </w:rPr>
        <w:t>качественным и количественным критериям и предельному (минимальному)</w:t>
      </w:r>
      <w:r>
        <w:rPr>
          <w:spacing w:val="-1"/>
          <w:sz w:val="28"/>
          <w:szCs w:val="28"/>
        </w:rPr>
        <w:br/>
        <w:t xml:space="preserve">значению интегральной оценки эффективности использования средств местного </w:t>
      </w:r>
      <w:r>
        <w:rPr>
          <w:sz w:val="28"/>
          <w:szCs w:val="28"/>
        </w:rPr>
        <w:t>бюджета, направляемых на капитальные вложения (далее – интегральная оце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ка), в целях реализации указанного проекта.</w:t>
      </w:r>
      <w:proofErr w:type="gramEnd"/>
    </w:p>
    <w:p w:rsidR="00C41D88" w:rsidRPr="00DB5C4C" w:rsidRDefault="00C41D88" w:rsidP="00DB5C4C">
      <w:pPr>
        <w:shd w:val="clear" w:color="auto" w:fill="FFFFFF"/>
        <w:tabs>
          <w:tab w:val="left" w:pos="1397"/>
        </w:tabs>
        <w:ind w:firstLine="900"/>
        <w:jc w:val="both"/>
        <w:rPr>
          <w:spacing w:val="-1"/>
          <w:sz w:val="28"/>
          <w:szCs w:val="28"/>
        </w:rPr>
      </w:pPr>
      <w:r>
        <w:rPr>
          <w:spacing w:val="-15"/>
          <w:sz w:val="28"/>
          <w:szCs w:val="28"/>
        </w:rPr>
        <w:t>1.3.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>Проверка проводится для принятия в соответствии с нормативными</w:t>
      </w:r>
      <w:r>
        <w:rPr>
          <w:spacing w:val="-2"/>
          <w:sz w:val="28"/>
          <w:szCs w:val="28"/>
        </w:rPr>
        <w:br/>
      </w:r>
      <w:r>
        <w:rPr>
          <w:sz w:val="28"/>
          <w:szCs w:val="28"/>
        </w:rPr>
        <w:t xml:space="preserve">правовыми </w:t>
      </w:r>
      <w:r>
        <w:rPr>
          <w:spacing w:val="-1"/>
          <w:sz w:val="28"/>
          <w:szCs w:val="28"/>
        </w:rPr>
        <w:t xml:space="preserve">актами </w:t>
      </w:r>
      <w:r w:rsidR="00DB5C4C">
        <w:rPr>
          <w:spacing w:val="-1"/>
          <w:sz w:val="28"/>
          <w:szCs w:val="28"/>
        </w:rPr>
        <w:t>Щегловс</w:t>
      </w:r>
      <w:r>
        <w:rPr>
          <w:spacing w:val="-1"/>
          <w:sz w:val="28"/>
          <w:szCs w:val="28"/>
        </w:rPr>
        <w:t>кого сельского поселения</w:t>
      </w:r>
      <w:r>
        <w:rPr>
          <w:sz w:val="28"/>
          <w:szCs w:val="28"/>
        </w:rPr>
        <w:t>, решения о предоставл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средств местного бюджета:</w:t>
      </w:r>
    </w:p>
    <w:p w:rsidR="00C41D88" w:rsidRDefault="00C41D88">
      <w:pPr>
        <w:shd w:val="clear" w:color="auto" w:fill="FFFFFF"/>
        <w:ind w:firstLine="90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а) для осуществления бюджетных инвестиций в объекты капитального строительства муни</w:t>
      </w:r>
      <w:r w:rsidR="00DB5C4C">
        <w:rPr>
          <w:spacing w:val="-1"/>
          <w:sz w:val="28"/>
          <w:szCs w:val="28"/>
        </w:rPr>
        <w:t>ципальной собственности Щегловс</w:t>
      </w:r>
      <w:r>
        <w:rPr>
          <w:spacing w:val="-1"/>
          <w:sz w:val="28"/>
          <w:szCs w:val="28"/>
        </w:rPr>
        <w:t>кого сельского посел</w:t>
      </w:r>
      <w:r>
        <w:rPr>
          <w:spacing w:val="-1"/>
          <w:sz w:val="28"/>
          <w:szCs w:val="28"/>
        </w:rPr>
        <w:t>е</w:t>
      </w:r>
      <w:r>
        <w:rPr>
          <w:spacing w:val="-1"/>
          <w:sz w:val="28"/>
          <w:szCs w:val="28"/>
        </w:rPr>
        <w:t>ния, по которым:</w:t>
      </w:r>
    </w:p>
    <w:p w:rsidR="00C41D88" w:rsidRDefault="00C41D88">
      <w:pPr>
        <w:shd w:val="clear" w:color="auto" w:fill="FFFFFF"/>
        <w:ind w:firstLine="90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подготовка (корректировка) проектной документации (включая пров</w:t>
      </w:r>
      <w:r>
        <w:rPr>
          <w:spacing w:val="-1"/>
          <w:sz w:val="28"/>
          <w:szCs w:val="28"/>
        </w:rPr>
        <w:t>е</w:t>
      </w:r>
      <w:r>
        <w:rPr>
          <w:spacing w:val="-1"/>
          <w:sz w:val="28"/>
          <w:szCs w:val="28"/>
        </w:rPr>
        <w:t>дение инженерных изысканий, выполняемых для подготовки такой проектной документации) на строительство, реконструкцию и техническое перевооруж</w:t>
      </w:r>
      <w:r>
        <w:rPr>
          <w:spacing w:val="-1"/>
          <w:sz w:val="28"/>
          <w:szCs w:val="28"/>
        </w:rPr>
        <w:t>е</w:t>
      </w:r>
      <w:r>
        <w:rPr>
          <w:spacing w:val="-1"/>
          <w:sz w:val="28"/>
          <w:szCs w:val="28"/>
        </w:rPr>
        <w:t>ние осуществляется с использованием средств местного бюджета;</w:t>
      </w:r>
    </w:p>
    <w:p w:rsidR="00C41D88" w:rsidRDefault="00C41D88">
      <w:pPr>
        <w:shd w:val="clear" w:color="auto" w:fill="FFFFFF"/>
        <w:ind w:firstLine="90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проектная документация на строительство, реконструкцию и технич</w:t>
      </w:r>
      <w:r>
        <w:rPr>
          <w:spacing w:val="-1"/>
          <w:sz w:val="28"/>
          <w:szCs w:val="28"/>
        </w:rPr>
        <w:t>е</w:t>
      </w:r>
      <w:r>
        <w:rPr>
          <w:spacing w:val="-1"/>
          <w:sz w:val="28"/>
          <w:szCs w:val="28"/>
        </w:rPr>
        <w:t>ское перевооружение разработана и утверждена застройщиком (заказчиком) или будет разработана без использования средств местного бюджета;</w:t>
      </w:r>
    </w:p>
    <w:p w:rsidR="00C41D88" w:rsidRDefault="00C41D88">
      <w:pPr>
        <w:shd w:val="clear" w:color="auto" w:fill="FFFFFF"/>
        <w:ind w:firstLine="90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б) для осуществления бюджетных инвестиций в объекты капитального строительства, находящиеся в собственности юридических лиц, не являющихся государственными или муниципальными учреждениями и государственными </w:t>
      </w:r>
      <w:r>
        <w:rPr>
          <w:spacing w:val="-1"/>
          <w:sz w:val="28"/>
          <w:szCs w:val="28"/>
        </w:rPr>
        <w:lastRenderedPageBreak/>
        <w:t>или муниципальными унитарными предприятиями (далее - организации), пр</w:t>
      </w:r>
      <w:r>
        <w:rPr>
          <w:spacing w:val="-1"/>
          <w:sz w:val="28"/>
          <w:szCs w:val="28"/>
        </w:rPr>
        <w:t>о</w:t>
      </w:r>
      <w:r>
        <w:rPr>
          <w:spacing w:val="-1"/>
          <w:sz w:val="28"/>
          <w:szCs w:val="28"/>
        </w:rPr>
        <w:t>ектная документация на строительство, реконструкцию и техническое перев</w:t>
      </w:r>
      <w:r>
        <w:rPr>
          <w:spacing w:val="-1"/>
          <w:sz w:val="28"/>
          <w:szCs w:val="28"/>
        </w:rPr>
        <w:t>о</w:t>
      </w:r>
      <w:r>
        <w:rPr>
          <w:spacing w:val="-1"/>
          <w:sz w:val="28"/>
          <w:szCs w:val="28"/>
        </w:rPr>
        <w:t xml:space="preserve">оружение которых подлежит разработке (разработана) без использования средств местного бюджета; 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pacing w:val="-18"/>
          <w:sz w:val="28"/>
          <w:szCs w:val="28"/>
        </w:rPr>
        <w:t>1.4.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Интегральная оценка проводится в отношении инвестиционных</w:t>
      </w:r>
      <w:r>
        <w:rPr>
          <w:spacing w:val="-1"/>
          <w:sz w:val="28"/>
          <w:szCs w:val="28"/>
        </w:rPr>
        <w:br/>
      </w:r>
      <w:r>
        <w:rPr>
          <w:sz w:val="28"/>
          <w:szCs w:val="28"/>
        </w:rPr>
        <w:t>проектов, указанных в пункте 1.1 настоящих Правил независимо от их сметной стоимости.</w:t>
      </w:r>
    </w:p>
    <w:p w:rsidR="00C41D88" w:rsidRDefault="00C41D88" w:rsidP="00DB5C4C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1.5. Проверка осуществляется в отношении инвестиционных проектов, указанных в пункте 1.1 настоящих Правил, в случае, если их сметная стоимость превышает 10 млн. рублей, а т</w:t>
      </w:r>
      <w:r w:rsidR="00DB5C4C">
        <w:rPr>
          <w:sz w:val="28"/>
          <w:szCs w:val="28"/>
        </w:rPr>
        <w:t>акже по решениям Главы Щегловс</w:t>
      </w:r>
      <w:r>
        <w:rPr>
          <w:sz w:val="28"/>
          <w:szCs w:val="28"/>
        </w:rPr>
        <w:t>кого сельского поселения независимо от их сметной стоимости.</w:t>
      </w:r>
    </w:p>
    <w:p w:rsidR="00C41D88" w:rsidRDefault="00C41D88">
      <w:pPr>
        <w:shd w:val="clear" w:color="auto" w:fill="FFFFFF"/>
        <w:tabs>
          <w:tab w:val="left" w:pos="1498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1.6. Проверка осуществляется уполномоченным должностным ли</w:t>
      </w:r>
      <w:r w:rsidR="00DB5C4C">
        <w:rPr>
          <w:sz w:val="28"/>
          <w:szCs w:val="28"/>
        </w:rPr>
        <w:t>цом Администрации Щегловс</w:t>
      </w:r>
      <w:r>
        <w:rPr>
          <w:sz w:val="28"/>
          <w:szCs w:val="28"/>
        </w:rPr>
        <w:t>кого сельского поселения</w:t>
      </w:r>
      <w:r>
        <w:rPr>
          <w:spacing w:val="-1"/>
          <w:sz w:val="28"/>
          <w:szCs w:val="28"/>
        </w:rPr>
        <w:t xml:space="preserve"> в соответствии с Методикой оценки эффективности использования средств местного бюджета, направля</w:t>
      </w:r>
      <w:r>
        <w:rPr>
          <w:spacing w:val="-1"/>
          <w:sz w:val="28"/>
          <w:szCs w:val="28"/>
        </w:rPr>
        <w:t>е</w:t>
      </w:r>
      <w:r>
        <w:rPr>
          <w:spacing w:val="-1"/>
          <w:sz w:val="28"/>
          <w:szCs w:val="28"/>
        </w:rPr>
        <w:t xml:space="preserve">мых на </w:t>
      </w:r>
      <w:r>
        <w:rPr>
          <w:sz w:val="28"/>
          <w:szCs w:val="28"/>
        </w:rPr>
        <w:t>капитальные вложения (далее также - Методика), утвержденной наст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ящим постановлением.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Проверка осуществляется на основании исходных данных для расчета интегральной оценки и непосредственного расчета интегральной оценки,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веденной органами местного самоуправления или муниципальными бюдже</w:t>
      </w:r>
      <w:r>
        <w:rPr>
          <w:sz w:val="28"/>
          <w:szCs w:val="28"/>
        </w:rPr>
        <w:t>т</w:t>
      </w:r>
      <w:r w:rsidR="00DB5C4C">
        <w:rPr>
          <w:sz w:val="28"/>
          <w:szCs w:val="28"/>
        </w:rPr>
        <w:t>ными учреждениями Щегловс</w:t>
      </w:r>
      <w:r>
        <w:rPr>
          <w:sz w:val="28"/>
          <w:szCs w:val="28"/>
        </w:rPr>
        <w:t>кого сельского поселения, инициирующими 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ное или частичное финансирование инвестиционного проекта за счет средств местного бюджета (далее – заявители).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1.7. Плата за проведение проверки не взимается.</w:t>
      </w:r>
    </w:p>
    <w:p w:rsidR="00C41D88" w:rsidRDefault="00C41D88">
      <w:pPr>
        <w:shd w:val="clear" w:color="auto" w:fill="FFFFFF"/>
        <w:ind w:firstLine="900"/>
        <w:rPr>
          <w:sz w:val="28"/>
          <w:szCs w:val="28"/>
        </w:rPr>
      </w:pPr>
    </w:p>
    <w:p w:rsidR="00C41D88" w:rsidRDefault="00C41D88">
      <w:pPr>
        <w:shd w:val="clear" w:color="auto" w:fill="FFFFFF"/>
        <w:ind w:firstLine="900"/>
        <w:rPr>
          <w:sz w:val="28"/>
          <w:szCs w:val="28"/>
        </w:rPr>
      </w:pPr>
      <w:r>
        <w:rPr>
          <w:sz w:val="28"/>
          <w:szCs w:val="28"/>
        </w:rPr>
        <w:t>2. Порядок проведения проверки инвестиционных проектов</w:t>
      </w:r>
    </w:p>
    <w:p w:rsidR="00C41D88" w:rsidRDefault="00C41D88">
      <w:pPr>
        <w:shd w:val="clear" w:color="auto" w:fill="FFFFFF"/>
        <w:ind w:firstLine="900"/>
        <w:jc w:val="both"/>
        <w:rPr>
          <w:spacing w:val="-1"/>
          <w:sz w:val="28"/>
          <w:szCs w:val="28"/>
        </w:rPr>
      </w:pP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2.1. Для проведения проверки заявители представляют в Администр</w:t>
      </w:r>
      <w:r>
        <w:rPr>
          <w:spacing w:val="-1"/>
          <w:sz w:val="28"/>
          <w:szCs w:val="28"/>
        </w:rPr>
        <w:t>а</w:t>
      </w:r>
      <w:r>
        <w:rPr>
          <w:spacing w:val="-1"/>
          <w:sz w:val="28"/>
          <w:szCs w:val="28"/>
        </w:rPr>
        <w:t xml:space="preserve">цию </w:t>
      </w:r>
      <w:r w:rsidR="00DB5C4C">
        <w:rPr>
          <w:sz w:val="28"/>
          <w:szCs w:val="28"/>
        </w:rPr>
        <w:t>Щегловс</w:t>
      </w:r>
      <w:r>
        <w:rPr>
          <w:sz w:val="28"/>
          <w:szCs w:val="28"/>
        </w:rPr>
        <w:t>кого сельского поселения подписанные руководителем заявителя (уполномоченным им лицом) и заверенные печатью следующие документы: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а) заявление на проведение проверки по форме согласно приложению  № 1 к настоящим Правилам;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б) паспорт инвестиционного проекта, заполненного по форме согласно приложению № 2 к настоящим Правилам;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обоснование экономической целесообразности, объема и сроков </w:t>
      </w:r>
      <w:r>
        <w:rPr>
          <w:spacing w:val="-2"/>
          <w:sz w:val="28"/>
          <w:szCs w:val="28"/>
        </w:rPr>
        <w:t>ос</w:t>
      </w:r>
      <w:r>
        <w:rPr>
          <w:spacing w:val="-2"/>
          <w:sz w:val="28"/>
          <w:szCs w:val="28"/>
        </w:rPr>
        <w:t>у</w:t>
      </w:r>
      <w:r>
        <w:rPr>
          <w:spacing w:val="-2"/>
          <w:sz w:val="28"/>
          <w:szCs w:val="28"/>
        </w:rPr>
        <w:t xml:space="preserve">ществления капитальных вложений в соответствии с пунктом 2.3 настоящих </w:t>
      </w:r>
      <w:r>
        <w:rPr>
          <w:sz w:val="28"/>
          <w:szCs w:val="28"/>
        </w:rPr>
        <w:t>Правил, согласованное с органами местного самоуправления или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ными учреждениями в соответствующей отрасли (сфере управления);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г) задание на проектирование в соответствии с пунктом 2.4 настоящих Правил, согласованное с органами местного самоуправления или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ными учреждениями в соответствующей отрасли (сфере управления);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д) копии правоустанавливающих документов на земельный участок, а в случае их отсутствия – решения о предварительном согласовании места разм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щения объекта капитального строительства;</w:t>
      </w:r>
    </w:p>
    <w:p w:rsidR="00C41D88" w:rsidRDefault="00C41D88">
      <w:pPr>
        <w:shd w:val="clear" w:color="auto" w:fill="FFFFFF"/>
        <w:ind w:firstLine="900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е) копию разрешения на строительство;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 копию положительного заключения государственной экспертизы </w:t>
      </w:r>
      <w:r>
        <w:rPr>
          <w:spacing w:val="-1"/>
          <w:sz w:val="28"/>
          <w:szCs w:val="28"/>
        </w:rPr>
        <w:lastRenderedPageBreak/>
        <w:t>проектной документации и результатов инженерных изысканий в случае, е</w:t>
      </w:r>
      <w:r>
        <w:rPr>
          <w:sz w:val="28"/>
          <w:szCs w:val="28"/>
        </w:rPr>
        <w:t>сли проектная документация объекта капитального строительства и результаты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женерных изысканий подлежат государственной экспертизе в соответствии с законодательством Российской Федераций;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з) копию положительного за</w:t>
      </w:r>
      <w:r w:rsidR="00DB5C4C">
        <w:rPr>
          <w:sz w:val="28"/>
          <w:szCs w:val="28"/>
        </w:rPr>
        <w:t>ключения Администрации Щегловс</w:t>
      </w:r>
      <w:r>
        <w:rPr>
          <w:sz w:val="28"/>
          <w:szCs w:val="28"/>
        </w:rPr>
        <w:t>кого сельского поселения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 достоверности сметной стоимости объекта капитального строительства в рамках инвестиционного проекта в случае, если проектная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кументация объекта капитального строительства и результаты инженерных изысканий не подлежат государственной экспертизе в соответствии с законод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тельством Российской Федерации, либо в составе проектной документации, прошедшей государственную экспертизу, отсутствует вывод о достоверности сметной стоимости объекта капитального;</w:t>
      </w:r>
      <w:proofErr w:type="gramEnd"/>
    </w:p>
    <w:p w:rsidR="00C41D88" w:rsidRDefault="00C41D88">
      <w:pPr>
        <w:shd w:val="clear" w:color="auto" w:fill="FFFFFF"/>
        <w:tabs>
          <w:tab w:val="left" w:pos="2822"/>
          <w:tab w:val="left" w:pos="4385"/>
          <w:tab w:val="left" w:pos="5285"/>
          <w:tab w:val="left" w:pos="7769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и) документальное подтверждение каждого участника реализации</w:t>
      </w:r>
      <w:r>
        <w:rPr>
          <w:sz w:val="28"/>
          <w:szCs w:val="28"/>
        </w:rPr>
        <w:br/>
      </w:r>
      <w:r>
        <w:rPr>
          <w:spacing w:val="-5"/>
          <w:sz w:val="28"/>
          <w:szCs w:val="28"/>
        </w:rPr>
        <w:t>инвестиционного</w:t>
      </w:r>
      <w:r>
        <w:rPr>
          <w:sz w:val="28"/>
          <w:szCs w:val="28"/>
        </w:rPr>
        <w:tab/>
      </w:r>
      <w:r>
        <w:rPr>
          <w:spacing w:val="-5"/>
          <w:sz w:val="28"/>
          <w:szCs w:val="28"/>
        </w:rPr>
        <w:t>проекта</w:t>
      </w:r>
      <w:r>
        <w:rPr>
          <w:sz w:val="28"/>
          <w:szCs w:val="28"/>
        </w:rPr>
        <w:tab/>
      </w:r>
      <w:r>
        <w:rPr>
          <w:spacing w:val="-14"/>
          <w:sz w:val="28"/>
          <w:szCs w:val="28"/>
        </w:rPr>
        <w:t>об</w:t>
      </w:r>
      <w:r>
        <w:rPr>
          <w:sz w:val="28"/>
          <w:szCs w:val="28"/>
        </w:rPr>
        <w:tab/>
      </w:r>
      <w:r>
        <w:rPr>
          <w:spacing w:val="-3"/>
          <w:sz w:val="28"/>
          <w:szCs w:val="28"/>
        </w:rPr>
        <w:t xml:space="preserve">осуществлении </w:t>
      </w:r>
      <w:r>
        <w:rPr>
          <w:spacing w:val="-4"/>
          <w:sz w:val="28"/>
          <w:szCs w:val="28"/>
        </w:rPr>
        <w:t xml:space="preserve">финансирования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>)  этого  проекта  и  намечаемом  размере  финансирования (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>);</w:t>
      </w:r>
    </w:p>
    <w:p w:rsidR="00C41D88" w:rsidRDefault="00C41D88">
      <w:pPr>
        <w:shd w:val="clear" w:color="auto" w:fill="FFFFFF"/>
        <w:tabs>
          <w:tab w:val="left" w:pos="2822"/>
          <w:tab w:val="left" w:pos="4385"/>
          <w:tab w:val="left" w:pos="5285"/>
          <w:tab w:val="left" w:pos="7769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к) копию положительного заключения об эффективности использования средств местного бюджета, направляемых на реализацию инвестиционных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ектов в целях создания объектов капитального строительства муниципальной собственности, выданного в соответствии с муниципальными правовыми акт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ми, в случае если предполагается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создания таких объектов з</w:t>
      </w:r>
      <w:r w:rsidR="00DB5C4C">
        <w:rPr>
          <w:sz w:val="28"/>
          <w:szCs w:val="28"/>
        </w:rPr>
        <w:t>а счет средств бюджета Щегловс</w:t>
      </w:r>
      <w:r>
        <w:rPr>
          <w:sz w:val="28"/>
          <w:szCs w:val="28"/>
        </w:rPr>
        <w:t>кого сельского поселения;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л) исходные данные для расчета интегральной оценки, включая </w:t>
      </w:r>
      <w:r>
        <w:rPr>
          <w:spacing w:val="-1"/>
          <w:sz w:val="28"/>
          <w:szCs w:val="28"/>
        </w:rPr>
        <w:t>колич</w:t>
      </w:r>
      <w:r>
        <w:rPr>
          <w:spacing w:val="-1"/>
          <w:sz w:val="28"/>
          <w:szCs w:val="28"/>
        </w:rPr>
        <w:t>е</w:t>
      </w:r>
      <w:r>
        <w:rPr>
          <w:spacing w:val="-1"/>
          <w:sz w:val="28"/>
          <w:szCs w:val="28"/>
        </w:rPr>
        <w:t xml:space="preserve">ственные показатели (показатель) планируемых результатов реализации </w:t>
      </w:r>
      <w:r>
        <w:rPr>
          <w:sz w:val="28"/>
          <w:szCs w:val="28"/>
        </w:rPr>
        <w:t>инв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стиционного проекта, и расчет интегральной оценки, проведенный заявителем в соответствии с Методикой.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proofErr w:type="gramStart"/>
      <w:r>
        <w:rPr>
          <w:sz w:val="28"/>
          <w:szCs w:val="28"/>
        </w:rPr>
        <w:t>Документы, указанные в подпунктах «д» - «з» пункта 2.1. насто</w:t>
      </w:r>
      <w:r>
        <w:rPr>
          <w:sz w:val="28"/>
          <w:szCs w:val="28"/>
        </w:rPr>
        <w:t>я</w:t>
      </w:r>
      <w:r>
        <w:rPr>
          <w:sz w:val="28"/>
          <w:szCs w:val="28"/>
        </w:rPr>
        <w:t>щих Правил, не представляются в отношении инвестиционных проектов, по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торым подготавливается решение либо о предоставлении средств местного бюджета на подготовку проектной документации и проведение инженерных изысканий, выполняемых для подготовки такой проектной документации, либо о предоставлении средств местного бюджета на условиях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на реализацию инвестиционных проектов, проектная документация по которым будет разработана без</w:t>
      </w:r>
      <w:proofErr w:type="gramEnd"/>
      <w:r>
        <w:rPr>
          <w:sz w:val="28"/>
          <w:szCs w:val="28"/>
        </w:rPr>
        <w:t xml:space="preserve"> использования средств местного бюджета.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2.3. Обоснование экономической целесообразности, объема и сроков осуществления капитальных вложений включает: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обоснование необходимости привлечения средств местного бюджета для </w:t>
      </w:r>
      <w:r>
        <w:rPr>
          <w:sz w:val="28"/>
          <w:szCs w:val="28"/>
        </w:rPr>
        <w:t>реализации инвестиционного проекта и (или) подготовки проектной докуме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тации и проведения инженерных изысканий, выполняемых для подготовки 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кой проектной документации, в связи с осуществлением соответствующими государственными и муниципальными органами полномочий, отнесенных к предмету их ведения;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обоснование спроса (потребности) на услуги (продукцию), создаваемые в результате реализации инвестиционного проекта, для обеспечения проектир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емого (нормативного) уровня использования проектной мощности объекта к</w:t>
      </w:r>
      <w:r>
        <w:rPr>
          <w:sz w:val="28"/>
          <w:szCs w:val="28"/>
        </w:rPr>
        <w:t>а</w:t>
      </w:r>
      <w:r>
        <w:rPr>
          <w:sz w:val="28"/>
          <w:szCs w:val="28"/>
        </w:rPr>
        <w:lastRenderedPageBreak/>
        <w:t>питального строительства с учетом сведений об объемах, наименовании,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изводителях аналогичной и замещающей продукции (работ и услуг);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обоснование использования при реализации инвестиционного проекта дорогостоящих строительных материалов, художественных изделий для отде</w:t>
      </w:r>
      <w:r>
        <w:rPr>
          <w:sz w:val="28"/>
          <w:szCs w:val="28"/>
        </w:rPr>
        <w:t>л</w:t>
      </w:r>
      <w:r>
        <w:rPr>
          <w:sz w:val="28"/>
          <w:szCs w:val="28"/>
        </w:rPr>
        <w:t>ки интерьеров и фасада и (или) импортных машин и оборудования (в случае их использования) в сравнении с данными по отношению сметной стоимости об</w:t>
      </w:r>
      <w:r>
        <w:rPr>
          <w:sz w:val="28"/>
          <w:szCs w:val="28"/>
        </w:rPr>
        <w:t>ъ</w:t>
      </w:r>
      <w:r>
        <w:rPr>
          <w:sz w:val="28"/>
          <w:szCs w:val="28"/>
        </w:rPr>
        <w:t>екта капитального строительства к проектируемой мощности объекта, а также к общей площади объекта капитального строительства (кв. м) или строительному объему (куб. м) по проекту-аналогу;</w:t>
      </w:r>
      <w:proofErr w:type="gramEnd"/>
    </w:p>
    <w:p w:rsidR="00C41D88" w:rsidRDefault="00C41D88">
      <w:pPr>
        <w:shd w:val="clear" w:color="auto" w:fill="FFFFFF"/>
        <w:tabs>
          <w:tab w:val="left" w:pos="3247"/>
          <w:tab w:val="left" w:pos="5753"/>
          <w:tab w:val="left" w:pos="8100"/>
        </w:tabs>
        <w:ind w:firstLine="900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>обоснование</w:t>
      </w:r>
      <w:r>
        <w:rPr>
          <w:sz w:val="28"/>
          <w:szCs w:val="28"/>
        </w:rPr>
        <w:tab/>
      </w:r>
      <w:r>
        <w:rPr>
          <w:spacing w:val="-4"/>
          <w:sz w:val="28"/>
          <w:szCs w:val="28"/>
        </w:rPr>
        <w:t>планируемого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 xml:space="preserve">обеспечения создаваемого </w:t>
      </w:r>
      <w:r>
        <w:rPr>
          <w:sz w:val="28"/>
          <w:szCs w:val="28"/>
        </w:rPr>
        <w:t>(р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конструируемого) объекта капитального строительства инженерной и тран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портной инфраструктурой в объемах, достаточных для реализации инвестиц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онного проекта.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2.4. Задание на проектирование объекта капитального строительства включает: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общие данные (основание для проектирования, наименование объекта капитального строительства и вид строительства);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основные технико-экономические характеристики объекта капитального </w:t>
      </w:r>
      <w:r>
        <w:rPr>
          <w:sz w:val="28"/>
          <w:szCs w:val="28"/>
        </w:rPr>
        <w:t>строительства;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возможность подготовки проектной документации применительно к 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дельным этапам строительства;</w:t>
      </w:r>
    </w:p>
    <w:p w:rsidR="00C41D88" w:rsidRDefault="00C41D88">
      <w:pPr>
        <w:shd w:val="clear" w:color="auto" w:fill="FFFFFF"/>
        <w:ind w:firstLine="900"/>
        <w:rPr>
          <w:sz w:val="28"/>
          <w:szCs w:val="28"/>
        </w:rPr>
      </w:pPr>
      <w:r>
        <w:rPr>
          <w:sz w:val="28"/>
          <w:szCs w:val="28"/>
        </w:rPr>
        <w:t>срок и этапы строительства;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технические условия для подключения к сетям инженерно-технического </w:t>
      </w:r>
      <w:r>
        <w:rPr>
          <w:sz w:val="28"/>
          <w:szCs w:val="28"/>
        </w:rPr>
        <w:t>обеспечения, а также основные требования технической эксплуатации и техн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ческого обслуживания;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proofErr w:type="gramStart"/>
      <w:r>
        <w:rPr>
          <w:spacing w:val="-1"/>
          <w:sz w:val="28"/>
          <w:szCs w:val="28"/>
        </w:rPr>
        <w:t xml:space="preserve">перечень конструкций и оборудования, предназначенных для создания объекта капитального строительства (фундаменты, стены, перекрытия, полы, </w:t>
      </w:r>
      <w:r>
        <w:rPr>
          <w:sz w:val="28"/>
          <w:szCs w:val="28"/>
        </w:rPr>
        <w:t>кровли, проемы, отделка, внутренний дизайн, перечень материалов и другое);</w:t>
      </w:r>
      <w:proofErr w:type="gramEnd"/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перечень технологического оборудования, предназначенного для созд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объекта капитального строительства, с указанием типа, марки, производ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телей и других данных по укрупненной номенклатуре;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дополнительные данные (требования к защитным сооружениям, прочие условия).</w:t>
      </w:r>
    </w:p>
    <w:p w:rsidR="00C41D88" w:rsidRDefault="00C41D88">
      <w:pPr>
        <w:shd w:val="clear" w:color="auto" w:fill="FFFFFF"/>
        <w:tabs>
          <w:tab w:val="left" w:pos="1454"/>
        </w:tabs>
        <w:ind w:firstLine="900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2.5.</w:t>
      </w:r>
      <w:r>
        <w:rPr>
          <w:sz w:val="28"/>
          <w:szCs w:val="28"/>
        </w:rPr>
        <w:tab/>
        <w:t>Основаниями для отказа в принятии документов для проведения</w:t>
      </w:r>
      <w:r>
        <w:rPr>
          <w:sz w:val="28"/>
          <w:szCs w:val="28"/>
        </w:rPr>
        <w:br/>
        <w:t>проверки являются: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неполного комплекта документов, предусмотренных настоящими Правилами;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несоответствие представленных документов установленным требован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ям к их содержанию и заполнению;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несоответствие числового значения интегральной оценки, рассчитанного </w:t>
      </w:r>
      <w:r>
        <w:rPr>
          <w:sz w:val="28"/>
          <w:szCs w:val="28"/>
        </w:rPr>
        <w:t>заявителем, требованиям Методики.</w:t>
      </w:r>
    </w:p>
    <w:p w:rsidR="00C41D88" w:rsidRDefault="00C41D88">
      <w:pPr>
        <w:shd w:val="clear" w:color="auto" w:fill="FFFFFF"/>
        <w:tabs>
          <w:tab w:val="left" w:pos="1454"/>
        </w:tabs>
        <w:ind w:firstLine="900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>2.6.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При наличии недостатков в представленных документах заявителю</w:t>
      </w:r>
      <w:r>
        <w:rPr>
          <w:spacing w:val="-1"/>
          <w:sz w:val="28"/>
          <w:szCs w:val="28"/>
        </w:rPr>
        <w:br/>
        <w:t>направляется письменное уведомление об отказе в принятии документов и</w:t>
      </w:r>
      <w:r>
        <w:rPr>
          <w:spacing w:val="-1"/>
          <w:sz w:val="28"/>
          <w:szCs w:val="28"/>
        </w:rPr>
        <w:br/>
      </w:r>
      <w:r>
        <w:rPr>
          <w:sz w:val="28"/>
          <w:szCs w:val="28"/>
        </w:rPr>
        <w:t>устанавливается срок для устранения указанных недостатков.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 Проведение проверки начинается после представления заявителем </w:t>
      </w:r>
      <w:r>
        <w:rPr>
          <w:sz w:val="28"/>
          <w:szCs w:val="28"/>
        </w:rPr>
        <w:lastRenderedPageBreak/>
        <w:t xml:space="preserve">документов, предусмотренных пунктами 2.1 – 2.3 настоящих Правил, в </w:t>
      </w:r>
      <w:r>
        <w:rPr>
          <w:spacing w:val="-1"/>
          <w:sz w:val="28"/>
          <w:szCs w:val="28"/>
        </w:rPr>
        <w:t xml:space="preserve">отдел инвестиционного развития и малого бизнеса администрации муниципального образования Темрюкский район для </w:t>
      </w:r>
      <w:r>
        <w:rPr>
          <w:sz w:val="28"/>
          <w:szCs w:val="28"/>
        </w:rPr>
        <w:t>подтверждения соответствия инвестицио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проектов установленным критериям эффективности и завершается напра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лением заключения об эффективности инвестиционного проекта заявителю.</w:t>
      </w:r>
    </w:p>
    <w:p w:rsidR="00C41D88" w:rsidRDefault="00C41D88">
      <w:pPr>
        <w:shd w:val="clear" w:color="auto" w:fill="FFFFFF"/>
        <w:tabs>
          <w:tab w:val="left" w:pos="1397"/>
        </w:tabs>
        <w:ind w:firstLine="900"/>
        <w:jc w:val="both"/>
        <w:rPr>
          <w:sz w:val="28"/>
          <w:szCs w:val="28"/>
        </w:rPr>
      </w:pPr>
      <w:r>
        <w:rPr>
          <w:spacing w:val="-7"/>
          <w:sz w:val="28"/>
          <w:szCs w:val="28"/>
        </w:rPr>
        <w:t>2.8.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 xml:space="preserve">Проверка осуществляется на основе качественных </w:t>
      </w:r>
      <w:proofErr w:type="gramStart"/>
      <w:r>
        <w:rPr>
          <w:spacing w:val="-2"/>
          <w:sz w:val="28"/>
          <w:szCs w:val="28"/>
        </w:rPr>
        <w:t xml:space="preserve">критериев оценки </w:t>
      </w:r>
      <w:r>
        <w:rPr>
          <w:sz w:val="28"/>
          <w:szCs w:val="28"/>
        </w:rPr>
        <w:t>эффективности использования средств местного</w:t>
      </w:r>
      <w:proofErr w:type="gramEnd"/>
      <w:r>
        <w:rPr>
          <w:sz w:val="28"/>
          <w:szCs w:val="28"/>
        </w:rPr>
        <w:t xml:space="preserve"> бюджета, направляемых на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питальные вложения, приведенных в таблице 1 «Оценка соответствия инвест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ционного проекта качественным критериям» приложения № 1 к Методике.</w:t>
      </w:r>
    </w:p>
    <w:p w:rsidR="00C41D88" w:rsidRDefault="00C41D88">
      <w:pPr>
        <w:shd w:val="clear" w:color="auto" w:fill="FFFFFF"/>
        <w:tabs>
          <w:tab w:val="left" w:pos="1663"/>
        </w:tabs>
        <w:ind w:firstLine="900"/>
        <w:jc w:val="both"/>
        <w:rPr>
          <w:sz w:val="28"/>
          <w:szCs w:val="28"/>
        </w:rPr>
      </w:pPr>
      <w:r>
        <w:rPr>
          <w:spacing w:val="-7"/>
          <w:sz w:val="28"/>
          <w:szCs w:val="28"/>
        </w:rPr>
        <w:t>2.9.</w:t>
      </w:r>
      <w:r>
        <w:rPr>
          <w:sz w:val="28"/>
          <w:szCs w:val="28"/>
        </w:rPr>
        <w:tab/>
        <w:t>Инвестиционные проекты, соответствующие качественным</w:t>
      </w:r>
      <w:r>
        <w:rPr>
          <w:sz w:val="28"/>
          <w:szCs w:val="28"/>
        </w:rPr>
        <w:br/>
        <w:t>критериям, подлежат дальнейшей проверке на основе количественных</w:t>
      </w:r>
      <w:r>
        <w:rPr>
          <w:sz w:val="28"/>
          <w:szCs w:val="28"/>
        </w:rPr>
        <w:br/>
      </w:r>
      <w:proofErr w:type="gramStart"/>
      <w:r>
        <w:rPr>
          <w:sz w:val="28"/>
          <w:szCs w:val="28"/>
        </w:rPr>
        <w:t>критериев оценки эффективности использования средств местного</w:t>
      </w:r>
      <w:proofErr w:type="gramEnd"/>
      <w:r>
        <w:rPr>
          <w:sz w:val="28"/>
          <w:szCs w:val="28"/>
        </w:rPr>
        <w:t xml:space="preserve"> бюджета,</w:t>
      </w:r>
      <w:r>
        <w:rPr>
          <w:sz w:val="28"/>
          <w:szCs w:val="28"/>
        </w:rPr>
        <w:br/>
        <w:t>направляемых на капитальные вложения, в соответствии с таблицей 2 «Оценка</w:t>
      </w:r>
      <w:r>
        <w:rPr>
          <w:sz w:val="28"/>
          <w:szCs w:val="28"/>
        </w:rPr>
        <w:br/>
        <w:t>соответствия инвестиционного проекта количественным критериям»</w:t>
      </w:r>
      <w:r>
        <w:rPr>
          <w:sz w:val="28"/>
          <w:szCs w:val="28"/>
        </w:rPr>
        <w:br/>
        <w:t>приложения № 1 к Методике.</w:t>
      </w:r>
    </w:p>
    <w:p w:rsidR="00C41D88" w:rsidRDefault="00C41D88">
      <w:pPr>
        <w:shd w:val="clear" w:color="auto" w:fill="FFFFFF"/>
        <w:tabs>
          <w:tab w:val="left" w:pos="1555"/>
        </w:tabs>
        <w:ind w:firstLine="900"/>
        <w:jc w:val="both"/>
        <w:rPr>
          <w:sz w:val="28"/>
          <w:szCs w:val="28"/>
        </w:rPr>
      </w:pPr>
      <w:r>
        <w:rPr>
          <w:spacing w:val="-7"/>
          <w:sz w:val="28"/>
          <w:szCs w:val="28"/>
        </w:rPr>
        <w:t>2.10.</w:t>
      </w:r>
      <w:r>
        <w:rPr>
          <w:sz w:val="28"/>
          <w:szCs w:val="28"/>
        </w:rPr>
        <w:tab/>
        <w:t>Инвестиционные проекты, прошедшие проверку на основе</w:t>
      </w:r>
      <w:r>
        <w:rPr>
          <w:sz w:val="28"/>
          <w:szCs w:val="28"/>
        </w:rPr>
        <w:br/>
      </w:r>
      <w:r>
        <w:rPr>
          <w:spacing w:val="-1"/>
          <w:sz w:val="28"/>
          <w:szCs w:val="28"/>
        </w:rPr>
        <w:t>качественных и количественных критериев, подлежат дальнейшей проверке на</w:t>
      </w:r>
      <w:r>
        <w:rPr>
          <w:spacing w:val="-1"/>
          <w:sz w:val="28"/>
          <w:szCs w:val="28"/>
        </w:rPr>
        <w:br/>
        <w:t>основе интегральной оценки в соответствии с таблицей 3 «Расчет интегральной</w:t>
      </w:r>
      <w:r>
        <w:rPr>
          <w:spacing w:val="-1"/>
          <w:sz w:val="28"/>
          <w:szCs w:val="28"/>
        </w:rPr>
        <w:br/>
      </w:r>
      <w:r>
        <w:rPr>
          <w:sz w:val="28"/>
          <w:szCs w:val="28"/>
        </w:rPr>
        <w:t>оценки эффективности инвестиционного проекта» приложения № 1 к</w:t>
      </w:r>
      <w:r>
        <w:rPr>
          <w:sz w:val="28"/>
          <w:szCs w:val="28"/>
        </w:rPr>
        <w:br/>
        <w:t>Методике.</w:t>
      </w:r>
    </w:p>
    <w:p w:rsidR="00C41D88" w:rsidRDefault="00C41D88">
      <w:pPr>
        <w:shd w:val="clear" w:color="auto" w:fill="FFFFFF"/>
        <w:tabs>
          <w:tab w:val="left" w:pos="1706"/>
        </w:tabs>
        <w:ind w:firstLine="900"/>
        <w:jc w:val="both"/>
        <w:rPr>
          <w:spacing w:val="-3"/>
          <w:sz w:val="28"/>
          <w:szCs w:val="28"/>
        </w:rPr>
      </w:pPr>
      <w:r>
        <w:rPr>
          <w:spacing w:val="-9"/>
          <w:sz w:val="28"/>
          <w:szCs w:val="28"/>
        </w:rPr>
        <w:t>2.11.</w:t>
      </w:r>
      <w:r>
        <w:rPr>
          <w:sz w:val="28"/>
          <w:szCs w:val="28"/>
        </w:rPr>
        <w:tab/>
        <w:t>Проверка инвестиционного проекта, не соответствующего</w:t>
      </w:r>
      <w:r>
        <w:rPr>
          <w:sz w:val="28"/>
          <w:szCs w:val="28"/>
        </w:rPr>
        <w:br/>
        <w:t xml:space="preserve">качественным критериям, на соответствие его количественным критериям и проверка правильности расчета заявителем интегральной оценки этого проекта </w:t>
      </w:r>
      <w:r>
        <w:rPr>
          <w:spacing w:val="-3"/>
          <w:sz w:val="28"/>
          <w:szCs w:val="28"/>
        </w:rPr>
        <w:t>не проводятся.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2.12. Срок проведения проверки, подготовки и выдачи заключения не должен превышать двух месяцев.</w:t>
      </w:r>
    </w:p>
    <w:p w:rsidR="00C41D88" w:rsidRDefault="00C41D88">
      <w:pPr>
        <w:shd w:val="clear" w:color="auto" w:fill="FFFFFF"/>
        <w:ind w:firstLine="900"/>
        <w:rPr>
          <w:sz w:val="28"/>
          <w:szCs w:val="28"/>
        </w:rPr>
      </w:pPr>
    </w:p>
    <w:p w:rsidR="00C41D88" w:rsidRDefault="00C41D88">
      <w:pPr>
        <w:shd w:val="clear" w:color="auto" w:fill="FFFFFF"/>
        <w:ind w:firstLine="900"/>
        <w:rPr>
          <w:sz w:val="28"/>
          <w:szCs w:val="28"/>
        </w:rPr>
      </w:pPr>
      <w:r>
        <w:rPr>
          <w:sz w:val="28"/>
          <w:szCs w:val="28"/>
        </w:rPr>
        <w:t>3. Выдача заключения об эффективности инвестиционного проекта</w:t>
      </w:r>
    </w:p>
    <w:p w:rsidR="00C41D88" w:rsidRDefault="00C41D88">
      <w:pPr>
        <w:shd w:val="clear" w:color="auto" w:fill="FFFFFF"/>
        <w:ind w:firstLine="900"/>
        <w:rPr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1541"/>
        </w:tabs>
        <w:ind w:firstLine="90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3.1. Результатом проверки является заключение (положительное либо </w:t>
      </w:r>
      <w:r>
        <w:rPr>
          <w:sz w:val="28"/>
          <w:szCs w:val="28"/>
        </w:rPr>
        <w:t>отрицательное) об эффективности инвестиционного проекта, финансируемого полностью или частично за счет средств местного бюджета, по форме согласно приложению № 3 к настоящим Правилам.</w:t>
      </w:r>
    </w:p>
    <w:p w:rsidR="00C41D88" w:rsidRDefault="00C41D88">
      <w:pPr>
        <w:shd w:val="clear" w:color="auto" w:fill="FFFFFF"/>
        <w:tabs>
          <w:tab w:val="left" w:pos="1620"/>
        </w:tabs>
        <w:ind w:firstLine="900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>3.2.</w:t>
      </w:r>
      <w:r w:rsidR="00DB5C4C">
        <w:rPr>
          <w:sz w:val="28"/>
          <w:szCs w:val="28"/>
        </w:rPr>
        <w:t xml:space="preserve"> Администрацией Щегловс</w:t>
      </w:r>
      <w:r>
        <w:rPr>
          <w:sz w:val="28"/>
          <w:szCs w:val="28"/>
        </w:rPr>
        <w:t>кого сельского поселения заключение в комплекте с представленными подтверждающими документами (копиями) на бумажном носителе в течение трех дней направляется заявителю.</w:t>
      </w:r>
    </w:p>
    <w:p w:rsidR="00C41D88" w:rsidRDefault="00C41D88">
      <w:pPr>
        <w:shd w:val="clear" w:color="auto" w:fill="FFFFFF"/>
        <w:tabs>
          <w:tab w:val="left" w:pos="1519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3.3. Положительное заключение является обязательным документом, необходимым для принятия решения о предоставлении средств местного 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>жета на реализацию инвестиционного проекта за счет средств местного бюдж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та.</w:t>
      </w:r>
    </w:p>
    <w:p w:rsidR="00C41D88" w:rsidRDefault="00C41D88">
      <w:pPr>
        <w:shd w:val="clear" w:color="auto" w:fill="FFFFFF"/>
        <w:tabs>
          <w:tab w:val="left" w:pos="1519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3.4. 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в ходе реализации инвестиционного проекта, в </w:t>
      </w:r>
      <w:r>
        <w:rPr>
          <w:spacing w:val="-1"/>
          <w:sz w:val="28"/>
          <w:szCs w:val="28"/>
        </w:rPr>
        <w:t>о</w:t>
      </w:r>
      <w:r>
        <w:rPr>
          <w:spacing w:val="-1"/>
          <w:sz w:val="28"/>
          <w:szCs w:val="28"/>
        </w:rPr>
        <w:t>т</w:t>
      </w:r>
      <w:r>
        <w:rPr>
          <w:spacing w:val="-1"/>
          <w:sz w:val="28"/>
          <w:szCs w:val="28"/>
        </w:rPr>
        <w:t xml:space="preserve">ношении которого имеется положительное заключение, увеличилась сметная стоимость (предполагаемая (предельная) сметная стоимость) или иным образом </w:t>
      </w:r>
      <w:r>
        <w:rPr>
          <w:sz w:val="28"/>
          <w:szCs w:val="28"/>
        </w:rPr>
        <w:t>существенно изменились исходные данные для расчета интегральной оценки эффективности инвестиционного проекта, то в отношении таких проектов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lastRenderedPageBreak/>
        <w:t>водится повторная проверка в соответствии с настоящими Правилами.</w:t>
      </w:r>
    </w:p>
    <w:p w:rsidR="00C41D88" w:rsidRDefault="00C41D88">
      <w:pPr>
        <w:shd w:val="clear" w:color="auto" w:fill="FFFFFF"/>
        <w:tabs>
          <w:tab w:val="left" w:pos="1519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3.5. Отрицательное заключение должно содержать мотивированные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воды о неэффективности использования средств местного бюджета, направля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мых на капитальные вложения в целях реализации инвестиционного проекта, или о необходимости доработки документации с указанием конкретных нед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статков.</w:t>
      </w:r>
    </w:p>
    <w:p w:rsidR="00C41D88" w:rsidRDefault="00C41D88">
      <w:pPr>
        <w:shd w:val="clear" w:color="auto" w:fill="FFFFFF"/>
        <w:tabs>
          <w:tab w:val="left" w:pos="1000"/>
          <w:tab w:val="left" w:pos="1700"/>
        </w:tabs>
        <w:ind w:firstLine="900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>3.6.</w:t>
      </w:r>
      <w:r w:rsidR="00DB5C4C">
        <w:rPr>
          <w:sz w:val="28"/>
          <w:szCs w:val="28"/>
        </w:rPr>
        <w:tab/>
        <w:t>Администрация Щегловс</w:t>
      </w:r>
      <w:r>
        <w:rPr>
          <w:sz w:val="28"/>
          <w:szCs w:val="28"/>
        </w:rPr>
        <w:t>кого сельского поселения</w:t>
      </w:r>
      <w:r>
        <w:rPr>
          <w:spacing w:val="-1"/>
          <w:sz w:val="28"/>
          <w:szCs w:val="28"/>
        </w:rPr>
        <w:t xml:space="preserve"> ведет в уст</w:t>
      </w:r>
      <w:r>
        <w:rPr>
          <w:spacing w:val="-1"/>
          <w:sz w:val="28"/>
          <w:szCs w:val="28"/>
        </w:rPr>
        <w:t>а</w:t>
      </w:r>
      <w:r>
        <w:rPr>
          <w:spacing w:val="-1"/>
          <w:sz w:val="28"/>
          <w:szCs w:val="28"/>
        </w:rPr>
        <w:t xml:space="preserve">новленном порядке реестр инвестиционных </w:t>
      </w:r>
      <w:r>
        <w:rPr>
          <w:sz w:val="28"/>
          <w:szCs w:val="28"/>
        </w:rPr>
        <w:t>проектов, получивших полож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тельное заключение об эффективности использования средств местного 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>жета, направляемых на капитальные вложения.</w:t>
      </w:r>
    </w:p>
    <w:p w:rsidR="00C41D88" w:rsidRDefault="00C41D88">
      <w:pPr>
        <w:shd w:val="clear" w:color="auto" w:fill="FFFFFF"/>
        <w:tabs>
          <w:tab w:val="left" w:pos="7884"/>
        </w:tabs>
        <w:ind w:firstLine="900"/>
        <w:rPr>
          <w:spacing w:val="-2"/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7884"/>
        </w:tabs>
        <w:ind w:firstLine="900"/>
        <w:rPr>
          <w:spacing w:val="-2"/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7884"/>
        </w:tabs>
        <w:ind w:firstLine="900"/>
        <w:rPr>
          <w:spacing w:val="-2"/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7884"/>
        </w:tabs>
        <w:ind w:left="7"/>
        <w:rPr>
          <w:sz w:val="28"/>
          <w:szCs w:val="28"/>
        </w:rPr>
      </w:pPr>
    </w:p>
    <w:p w:rsidR="00C41D88" w:rsidRDefault="00C41D88">
      <w:pPr>
        <w:rPr>
          <w:sz w:val="28"/>
          <w:szCs w:val="28"/>
        </w:rPr>
      </w:pPr>
    </w:p>
    <w:p w:rsidR="00C41D88" w:rsidRDefault="00C41D88">
      <w:pPr>
        <w:rPr>
          <w:sz w:val="28"/>
          <w:szCs w:val="28"/>
        </w:rPr>
      </w:pPr>
    </w:p>
    <w:p w:rsidR="00C41D88" w:rsidRDefault="00C41D88">
      <w:pPr>
        <w:rPr>
          <w:sz w:val="28"/>
          <w:szCs w:val="28"/>
        </w:rPr>
      </w:pPr>
    </w:p>
    <w:p w:rsidR="00C41D88" w:rsidRDefault="00C41D88">
      <w:pPr>
        <w:rPr>
          <w:sz w:val="28"/>
          <w:szCs w:val="28"/>
        </w:rPr>
      </w:pPr>
    </w:p>
    <w:p w:rsidR="00C41D88" w:rsidRDefault="00C41D88">
      <w:pPr>
        <w:rPr>
          <w:sz w:val="28"/>
          <w:szCs w:val="28"/>
        </w:rPr>
      </w:pPr>
    </w:p>
    <w:p w:rsidR="00C41D88" w:rsidRDefault="00C41D88">
      <w:pPr>
        <w:rPr>
          <w:sz w:val="28"/>
          <w:szCs w:val="28"/>
        </w:rPr>
      </w:pPr>
    </w:p>
    <w:p w:rsidR="00C41D88" w:rsidRDefault="00C41D88">
      <w:pPr>
        <w:rPr>
          <w:sz w:val="28"/>
          <w:szCs w:val="28"/>
        </w:rPr>
      </w:pPr>
    </w:p>
    <w:p w:rsidR="00C41D88" w:rsidRDefault="00C41D88">
      <w:pPr>
        <w:rPr>
          <w:sz w:val="28"/>
          <w:szCs w:val="28"/>
        </w:rPr>
      </w:pPr>
    </w:p>
    <w:p w:rsidR="00C41D88" w:rsidRDefault="00C41D88">
      <w:pPr>
        <w:rPr>
          <w:sz w:val="28"/>
          <w:szCs w:val="28"/>
        </w:rPr>
      </w:pPr>
    </w:p>
    <w:p w:rsidR="00C41D88" w:rsidRDefault="00C41D88">
      <w:pPr>
        <w:rPr>
          <w:sz w:val="28"/>
          <w:szCs w:val="28"/>
        </w:rPr>
      </w:pPr>
    </w:p>
    <w:p w:rsidR="00C41D88" w:rsidRDefault="00C41D88">
      <w:pPr>
        <w:rPr>
          <w:sz w:val="28"/>
          <w:szCs w:val="28"/>
        </w:rPr>
      </w:pPr>
    </w:p>
    <w:p w:rsidR="00C41D88" w:rsidRDefault="00C41D88">
      <w:pPr>
        <w:rPr>
          <w:sz w:val="28"/>
          <w:szCs w:val="28"/>
        </w:rPr>
      </w:pPr>
    </w:p>
    <w:p w:rsidR="00C41D88" w:rsidRDefault="00C41D88">
      <w:pPr>
        <w:rPr>
          <w:sz w:val="28"/>
          <w:szCs w:val="28"/>
        </w:rPr>
      </w:pPr>
    </w:p>
    <w:p w:rsidR="00C41D88" w:rsidRDefault="00C41D88">
      <w:pPr>
        <w:rPr>
          <w:sz w:val="28"/>
          <w:szCs w:val="28"/>
        </w:rPr>
      </w:pPr>
    </w:p>
    <w:p w:rsidR="00C41D88" w:rsidRDefault="00C41D88">
      <w:pPr>
        <w:rPr>
          <w:sz w:val="28"/>
          <w:szCs w:val="28"/>
        </w:rPr>
      </w:pPr>
    </w:p>
    <w:p w:rsidR="00C41D88" w:rsidRDefault="00C41D88">
      <w:pPr>
        <w:rPr>
          <w:sz w:val="28"/>
          <w:szCs w:val="28"/>
        </w:rPr>
      </w:pPr>
    </w:p>
    <w:p w:rsidR="00C41D88" w:rsidRDefault="00C41D88">
      <w:pPr>
        <w:rPr>
          <w:sz w:val="28"/>
          <w:szCs w:val="28"/>
        </w:rPr>
      </w:pPr>
    </w:p>
    <w:p w:rsidR="00C41D88" w:rsidRDefault="00C41D88">
      <w:pPr>
        <w:rPr>
          <w:sz w:val="28"/>
          <w:szCs w:val="28"/>
        </w:rPr>
      </w:pPr>
    </w:p>
    <w:p w:rsidR="00C41D88" w:rsidRDefault="00C41D88">
      <w:pPr>
        <w:rPr>
          <w:sz w:val="28"/>
          <w:szCs w:val="28"/>
        </w:rPr>
      </w:pPr>
    </w:p>
    <w:p w:rsidR="00C41D88" w:rsidRDefault="00DB5C4C">
      <w:pPr>
        <w:shd w:val="clear" w:color="auto" w:fill="FFFFFF"/>
        <w:ind w:left="6026"/>
        <w:rPr>
          <w:sz w:val="28"/>
          <w:szCs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114300" simplePos="0" relativeHeight="251653632" behindDoc="0" locked="0" layoutInCell="1" allowOverlap="1">
                <wp:simplePos x="0" y="0"/>
                <wp:positionH relativeFrom="margin">
                  <wp:posOffset>-68580</wp:posOffset>
                </wp:positionH>
                <wp:positionV relativeFrom="paragraph">
                  <wp:posOffset>1270</wp:posOffset>
                </wp:positionV>
                <wp:extent cx="6095365" cy="2643505"/>
                <wp:effectExtent l="1905" t="6985" r="8255" b="6985"/>
                <wp:wrapSquare wrapText="largest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5365" cy="26435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4700"/>
                              <w:gridCol w:w="4900"/>
                            </w:tblGrid>
                            <w:tr w:rsidR="00D47C09">
                              <w:trPr>
                                <w:trHeight w:val="4164"/>
                              </w:trPr>
                              <w:tc>
                                <w:tcPr>
                                  <w:tcW w:w="4700" w:type="dxa"/>
                                </w:tcPr>
                                <w:p w:rsidR="00D47C09" w:rsidRDefault="00D47C09">
                                  <w:pPr>
                                    <w:snapToGrid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00" w:type="dxa"/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left="-122" w:right="-108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ПРИЛОЖЕНИЕ № 1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22" w:right="-108" w:firstLine="274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22" w:right="-108" w:firstLine="274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к Правилам проведения проверки и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вестиционных проектов на предмет э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ф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фективности использования средств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22" w:right="-108" w:hanging="454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местного бюджета, </w:t>
                                  </w:r>
                                  <w:proofErr w:type="gramStart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направляемых</w:t>
                                  </w:r>
                                  <w:proofErr w:type="gramEnd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22" w:right="-108" w:hanging="454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на капитальные вложения</w:t>
                                  </w:r>
                                </w:p>
                                <w:p w:rsidR="00D47C09" w:rsidRDefault="00D47C09">
                                  <w:pPr>
                                    <w:ind w:left="-122" w:right="-108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ind w:left="-122" w:right="-108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Главе Щегловского сельского поселения</w:t>
                                  </w:r>
                                </w:p>
                                <w:p w:rsidR="00D47C09" w:rsidRDefault="00D47C09">
                                  <w:pPr>
                                    <w:ind w:left="-122" w:right="-108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________________________________</w:t>
                                  </w:r>
                                </w:p>
                              </w:tc>
                            </w:tr>
                          </w:tbl>
                          <w:p w:rsidR="00D47C09" w:rsidRDefault="00D47C09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5.4pt;margin-top:.1pt;width:479.95pt;height:208.15pt;z-index:251653632;visibility:visible;mso-wrap-style:square;mso-width-percent:0;mso-height-percent:0;mso-wrap-distance-left:0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4700"/>
                        <w:gridCol w:w="4900"/>
                      </w:tblGrid>
                      <w:tr w:rsidR="00D47C09">
                        <w:trPr>
                          <w:trHeight w:val="4164"/>
                        </w:trPr>
                        <w:tc>
                          <w:tcPr>
                            <w:tcW w:w="4700" w:type="dxa"/>
                          </w:tcPr>
                          <w:p w:rsidR="00D47C09" w:rsidRDefault="00D47C09">
                            <w:pPr>
                              <w:snapToGrid w:val="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900" w:type="dxa"/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left="-122" w:right="-108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ПРИЛОЖЕНИЕ № 1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22" w:right="-108" w:firstLine="274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22" w:right="-108" w:firstLine="274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к Правилам проведения проверки и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вестиционных проектов на предмет э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ф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фективности использования средств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22" w:right="-108" w:hanging="454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местного бюджета, </w:t>
                            </w: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направляемых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22" w:right="-108" w:hanging="454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на капитальные вложения</w:t>
                            </w:r>
                          </w:p>
                          <w:p w:rsidR="00D47C09" w:rsidRDefault="00D47C09">
                            <w:pPr>
                              <w:ind w:left="-122" w:right="-108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47C09" w:rsidRDefault="00D47C09">
                            <w:pPr>
                              <w:ind w:left="-122" w:right="-108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Главе Щегловского сельского поселения</w:t>
                            </w:r>
                          </w:p>
                          <w:p w:rsidR="00D47C09" w:rsidRDefault="00D47C09">
                            <w:pPr>
                              <w:ind w:left="-122" w:right="-108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</w:t>
                            </w:r>
                          </w:p>
                        </w:tc>
                      </w:tr>
                    </w:tbl>
                    <w:p w:rsidR="00D47C09" w:rsidRDefault="00D47C09">
                      <w:r>
                        <w:t xml:space="preserve"> </w:t>
                      </w: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</w:p>
    <w:p w:rsidR="00C41D88" w:rsidRDefault="00C41D88">
      <w:pPr>
        <w:shd w:val="clear" w:color="auto" w:fill="FFFFFF"/>
        <w:ind w:left="6026"/>
        <w:rPr>
          <w:sz w:val="28"/>
          <w:szCs w:val="28"/>
        </w:rPr>
      </w:pPr>
    </w:p>
    <w:p w:rsidR="00C41D88" w:rsidRDefault="00C41D88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C41D88" w:rsidRDefault="00C41D88">
      <w:pPr>
        <w:shd w:val="clear" w:color="auto" w:fill="FFFFFF"/>
        <w:ind w:left="187"/>
        <w:jc w:val="center"/>
        <w:rPr>
          <w:sz w:val="28"/>
          <w:szCs w:val="28"/>
        </w:rPr>
      </w:pPr>
      <w:r>
        <w:rPr>
          <w:sz w:val="28"/>
          <w:szCs w:val="28"/>
        </w:rPr>
        <w:t>на проведение проверки инвестиционного проекта</w:t>
      </w:r>
    </w:p>
    <w:p w:rsidR="00C41D88" w:rsidRDefault="00C41D88">
      <w:pPr>
        <w:shd w:val="clear" w:color="auto" w:fill="FFFFFF"/>
        <w:ind w:left="187"/>
        <w:jc w:val="center"/>
        <w:rPr>
          <w:sz w:val="28"/>
          <w:szCs w:val="28"/>
        </w:rPr>
      </w:pP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Прошу провести проверку инвестиционного проекта</w:t>
      </w:r>
    </w:p>
    <w:p w:rsidR="00C41D88" w:rsidRDefault="00C41D88">
      <w:pPr>
        <w:shd w:val="clear" w:color="auto" w:fill="FFFFFF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C41D88" w:rsidRDefault="00C41D88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(титульное название объекта)</w:t>
      </w:r>
    </w:p>
    <w:p w:rsidR="00C41D88" w:rsidRDefault="00C41D88">
      <w:pPr>
        <w:shd w:val="clear" w:color="auto" w:fill="FFFFFF"/>
        <w:jc w:val="center"/>
        <w:rPr>
          <w:sz w:val="28"/>
          <w:szCs w:val="28"/>
        </w:rPr>
      </w:pPr>
    </w:p>
    <w:p w:rsidR="00C41D88" w:rsidRDefault="00C41D8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на предмет соответствия установленным критериям эффективности.</w:t>
      </w:r>
    </w:p>
    <w:p w:rsidR="00C41D88" w:rsidRDefault="00C41D88">
      <w:pPr>
        <w:shd w:val="clear" w:color="auto" w:fill="FFFFFF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Перечень прилагаемых документов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…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« ____ » ___________ 20 __ г.</w:t>
      </w:r>
    </w:p>
    <w:p w:rsidR="00C41D88" w:rsidRDefault="00C41D88">
      <w:pPr>
        <w:shd w:val="clear" w:color="auto" w:fill="FFFFFF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Заявитель                 _____________               ______________________________</w:t>
      </w:r>
    </w:p>
    <w:p w:rsidR="00C41D88" w:rsidRDefault="00C41D8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(подпись)                              (расшифровка подписи)</w:t>
      </w:r>
    </w:p>
    <w:p w:rsidR="00C41D88" w:rsidRDefault="00C41D8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C41D88" w:rsidRDefault="00C41D88">
      <w:pPr>
        <w:shd w:val="clear" w:color="auto" w:fill="FFFFFF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jc w:val="both"/>
        <w:rPr>
          <w:sz w:val="28"/>
          <w:szCs w:val="28"/>
        </w:rPr>
      </w:pPr>
    </w:p>
    <w:p w:rsidR="00C41D88" w:rsidRDefault="00C41D88">
      <w:pPr>
        <w:rPr>
          <w:sz w:val="28"/>
          <w:szCs w:val="28"/>
        </w:rPr>
      </w:pPr>
    </w:p>
    <w:p w:rsidR="00C41D88" w:rsidRDefault="00C41D88">
      <w:pPr>
        <w:shd w:val="clear" w:color="auto" w:fill="FFFFFF"/>
        <w:ind w:left="5551" w:right="518" w:firstLine="763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00"/>
        <w:gridCol w:w="4900"/>
      </w:tblGrid>
      <w:tr w:rsidR="00C41D88">
        <w:trPr>
          <w:trHeight w:val="4571"/>
        </w:trPr>
        <w:tc>
          <w:tcPr>
            <w:tcW w:w="4900" w:type="dxa"/>
          </w:tcPr>
          <w:p w:rsidR="00C41D88" w:rsidRDefault="00C41D88">
            <w:pPr>
              <w:shd w:val="clear" w:color="auto" w:fill="FFFFFF"/>
              <w:snapToGrid w:val="0"/>
              <w:ind w:left="5551" w:right="518" w:firstLine="763"/>
              <w:rPr>
                <w:sz w:val="28"/>
                <w:szCs w:val="28"/>
              </w:rPr>
            </w:pPr>
          </w:p>
          <w:p w:rsidR="00C41D88" w:rsidRDefault="00C41D88">
            <w:pPr>
              <w:shd w:val="clear" w:color="auto" w:fill="FFFFFF"/>
              <w:ind w:left="5551" w:right="518" w:firstLine="763"/>
              <w:rPr>
                <w:sz w:val="28"/>
                <w:szCs w:val="28"/>
              </w:rPr>
            </w:pPr>
          </w:p>
          <w:p w:rsidR="00C41D88" w:rsidRDefault="00C41D88">
            <w:pPr>
              <w:shd w:val="clear" w:color="auto" w:fill="FFFFFF"/>
              <w:ind w:left="5551" w:right="518" w:firstLine="763"/>
              <w:rPr>
                <w:sz w:val="28"/>
                <w:szCs w:val="28"/>
              </w:rPr>
            </w:pPr>
          </w:p>
          <w:p w:rsidR="00C41D88" w:rsidRDefault="00C41D88">
            <w:pPr>
              <w:shd w:val="clear" w:color="auto" w:fill="FFFFFF"/>
              <w:ind w:left="5551" w:right="518" w:firstLine="763"/>
              <w:rPr>
                <w:sz w:val="28"/>
                <w:szCs w:val="28"/>
              </w:rPr>
            </w:pPr>
          </w:p>
          <w:p w:rsidR="00C41D88" w:rsidRDefault="00C41D88">
            <w:pPr>
              <w:shd w:val="clear" w:color="auto" w:fill="FFFFFF"/>
              <w:ind w:left="5551" w:right="518" w:firstLine="763"/>
              <w:rPr>
                <w:sz w:val="28"/>
                <w:szCs w:val="28"/>
              </w:rPr>
            </w:pPr>
          </w:p>
          <w:p w:rsidR="00C41D88" w:rsidRDefault="00C41D88">
            <w:pPr>
              <w:shd w:val="clear" w:color="auto" w:fill="FFFFFF"/>
              <w:ind w:left="4838"/>
              <w:jc w:val="center"/>
              <w:rPr>
                <w:sz w:val="28"/>
                <w:szCs w:val="28"/>
              </w:rPr>
            </w:pPr>
          </w:p>
          <w:p w:rsidR="00C41D88" w:rsidRDefault="00C41D88">
            <w:pPr>
              <w:shd w:val="clear" w:color="auto" w:fill="FFFFFF"/>
              <w:ind w:left="4831"/>
              <w:jc w:val="center"/>
              <w:rPr>
                <w:sz w:val="28"/>
                <w:szCs w:val="28"/>
              </w:rPr>
            </w:pPr>
          </w:p>
          <w:p w:rsidR="00C41D88" w:rsidRDefault="00C41D88">
            <w:pPr>
              <w:shd w:val="clear" w:color="auto" w:fill="FFFFFF"/>
              <w:ind w:left="4838"/>
              <w:jc w:val="center"/>
              <w:rPr>
                <w:sz w:val="28"/>
                <w:szCs w:val="28"/>
              </w:rPr>
            </w:pPr>
          </w:p>
          <w:p w:rsidR="00C41D88" w:rsidRDefault="00C41D88">
            <w:pPr>
              <w:shd w:val="clear" w:color="auto" w:fill="FFFFFF"/>
              <w:ind w:left="4824"/>
              <w:jc w:val="center"/>
              <w:rPr>
                <w:sz w:val="28"/>
                <w:szCs w:val="28"/>
              </w:rPr>
            </w:pPr>
          </w:p>
          <w:p w:rsidR="00C41D88" w:rsidRDefault="00C41D88">
            <w:pPr>
              <w:shd w:val="clear" w:color="auto" w:fill="FFFFFF"/>
              <w:ind w:left="6847"/>
              <w:rPr>
                <w:sz w:val="28"/>
                <w:szCs w:val="28"/>
              </w:rPr>
            </w:pPr>
          </w:p>
          <w:p w:rsidR="00C41D88" w:rsidRDefault="00C41D88">
            <w:pPr>
              <w:shd w:val="clear" w:color="auto" w:fill="FFFFFF"/>
              <w:ind w:left="5515"/>
              <w:jc w:val="center"/>
              <w:rPr>
                <w:sz w:val="28"/>
                <w:szCs w:val="28"/>
              </w:rPr>
            </w:pPr>
          </w:p>
          <w:p w:rsidR="00C41D88" w:rsidRDefault="00C41D88">
            <w:pPr>
              <w:shd w:val="clear" w:color="auto" w:fill="FFFFFF"/>
              <w:ind w:left="5508"/>
              <w:jc w:val="center"/>
              <w:rPr>
                <w:sz w:val="28"/>
                <w:szCs w:val="28"/>
              </w:rPr>
            </w:pPr>
          </w:p>
          <w:p w:rsidR="00C41D88" w:rsidRDefault="00C41D88">
            <w:pPr>
              <w:shd w:val="clear" w:color="auto" w:fill="FFFFFF"/>
              <w:ind w:left="5515"/>
              <w:jc w:val="center"/>
              <w:rPr>
                <w:sz w:val="28"/>
                <w:szCs w:val="28"/>
              </w:rPr>
            </w:pPr>
          </w:p>
          <w:p w:rsidR="00C41D88" w:rsidRDefault="00C41D88">
            <w:pPr>
              <w:shd w:val="clear" w:color="auto" w:fill="FFFFFF"/>
              <w:tabs>
                <w:tab w:val="left" w:pos="8546"/>
              </w:tabs>
              <w:rPr>
                <w:sz w:val="28"/>
                <w:szCs w:val="28"/>
              </w:rPr>
            </w:pPr>
          </w:p>
        </w:tc>
        <w:tc>
          <w:tcPr>
            <w:tcW w:w="4900" w:type="dxa"/>
          </w:tcPr>
          <w:p w:rsidR="00C41D88" w:rsidRDefault="00C41D88">
            <w:pPr>
              <w:shd w:val="clear" w:color="auto" w:fill="FFFFFF"/>
              <w:snapToGrid w:val="0"/>
              <w:ind w:right="5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ПРИЛОЖЕНИЕ № 2</w:t>
            </w:r>
          </w:p>
          <w:p w:rsidR="00C41D88" w:rsidRDefault="00C41D88">
            <w:pPr>
              <w:shd w:val="clear" w:color="auto" w:fill="FFFFFF"/>
              <w:ind w:right="518"/>
              <w:jc w:val="center"/>
              <w:rPr>
                <w:sz w:val="28"/>
                <w:szCs w:val="28"/>
              </w:rPr>
            </w:pPr>
          </w:p>
          <w:p w:rsidR="00C41D88" w:rsidRDefault="00C41D88">
            <w:pPr>
              <w:shd w:val="clear" w:color="auto" w:fill="FFFFFF"/>
              <w:ind w:left="-160" w:right="5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к Правилам проведения проверки</w:t>
            </w:r>
          </w:p>
          <w:p w:rsidR="00C41D88" w:rsidRDefault="00C41D88">
            <w:pPr>
              <w:shd w:val="clear" w:color="auto" w:fill="FFFFFF"/>
              <w:ind w:left="-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инвестиционных проектов на предмет</w:t>
            </w:r>
          </w:p>
          <w:p w:rsidR="00C41D88" w:rsidRDefault="00C41D88">
            <w:pPr>
              <w:shd w:val="clear" w:color="auto" w:fill="FFFFFF"/>
              <w:ind w:left="-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эффективности использования средств</w:t>
            </w:r>
          </w:p>
          <w:p w:rsidR="00C41D88" w:rsidRDefault="00C41D88">
            <w:pPr>
              <w:shd w:val="clear" w:color="auto" w:fill="FFFFFF"/>
              <w:ind w:left="-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местного бюджета, </w:t>
            </w:r>
            <w:proofErr w:type="gramStart"/>
            <w:r>
              <w:rPr>
                <w:sz w:val="28"/>
                <w:szCs w:val="28"/>
              </w:rPr>
              <w:t>направляемых</w:t>
            </w:r>
            <w:proofErr w:type="gramEnd"/>
          </w:p>
          <w:p w:rsidR="00C41D88" w:rsidRDefault="00C41D88">
            <w:pPr>
              <w:shd w:val="clear" w:color="auto" w:fill="FFFFFF"/>
              <w:ind w:left="-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капитальные вложения</w:t>
            </w:r>
          </w:p>
          <w:p w:rsidR="00C41D88" w:rsidRDefault="00C41D88">
            <w:pPr>
              <w:shd w:val="clear" w:color="auto" w:fill="FFFFFF"/>
              <w:ind w:left="-160"/>
              <w:jc w:val="center"/>
              <w:rPr>
                <w:sz w:val="28"/>
                <w:szCs w:val="28"/>
              </w:rPr>
            </w:pPr>
          </w:p>
          <w:p w:rsidR="00C41D88" w:rsidRDefault="00C41D88">
            <w:pPr>
              <w:shd w:val="clear" w:color="auto" w:fill="FFFFFF"/>
              <w:ind w:left="-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:rsidR="00C41D88" w:rsidRDefault="00C41D88">
            <w:pPr>
              <w:shd w:val="clear" w:color="auto" w:fill="FFFFFF"/>
              <w:ind w:left="-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</w:t>
            </w:r>
            <w:r w:rsidR="00DB5C4C">
              <w:rPr>
                <w:sz w:val="28"/>
                <w:szCs w:val="28"/>
              </w:rPr>
              <w:t>ль Главы Администрации Щегловс</w:t>
            </w:r>
            <w:r>
              <w:rPr>
                <w:sz w:val="28"/>
                <w:szCs w:val="28"/>
              </w:rPr>
              <w:t>кого сельского поселения</w:t>
            </w:r>
          </w:p>
          <w:p w:rsidR="00C41D88" w:rsidRDefault="00C41D88">
            <w:pPr>
              <w:shd w:val="clear" w:color="auto" w:fill="FFFFFF"/>
              <w:ind w:left="-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  ___________________</w:t>
            </w:r>
          </w:p>
          <w:p w:rsidR="00C41D88" w:rsidRDefault="00C41D88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(подпись)                 (Ф.И.О.)</w:t>
            </w:r>
          </w:p>
          <w:p w:rsidR="00C41D88" w:rsidRDefault="00C41D88">
            <w:pPr>
              <w:shd w:val="clear" w:color="auto" w:fill="FFFFFF"/>
              <w:ind w:left="-160"/>
              <w:jc w:val="center"/>
              <w:rPr>
                <w:sz w:val="28"/>
                <w:szCs w:val="28"/>
              </w:rPr>
            </w:pPr>
          </w:p>
        </w:tc>
      </w:tr>
    </w:tbl>
    <w:p w:rsidR="00C41D88" w:rsidRDefault="00C41D88">
      <w:pPr>
        <w:shd w:val="clear" w:color="auto" w:fill="FFFFFF"/>
        <w:ind w:left="94"/>
        <w:jc w:val="center"/>
        <w:rPr>
          <w:sz w:val="28"/>
          <w:szCs w:val="28"/>
        </w:rPr>
      </w:pPr>
    </w:p>
    <w:p w:rsidR="00C41D88" w:rsidRDefault="00C41D88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C41D88" w:rsidRDefault="00C41D88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инвестиционного проекта, представляемого для проведения проверки</w:t>
      </w:r>
    </w:p>
    <w:p w:rsidR="00C41D88" w:rsidRDefault="00C41D88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инвестиционных проектов на предмет эффективности использования средств местного бюджета, направляемых на капитальные вложения</w:t>
      </w:r>
    </w:p>
    <w:p w:rsidR="00C41D88" w:rsidRDefault="00C41D88">
      <w:pPr>
        <w:shd w:val="clear" w:color="auto" w:fill="FFFFFF"/>
        <w:ind w:firstLine="900"/>
        <w:jc w:val="center"/>
        <w:rPr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310"/>
          <w:tab w:val="left" w:leader="underscore" w:pos="4990"/>
          <w:tab w:val="left" w:pos="10246"/>
        </w:tabs>
        <w:jc w:val="both"/>
        <w:rPr>
          <w:sz w:val="28"/>
          <w:szCs w:val="28"/>
        </w:rPr>
      </w:pPr>
      <w:r>
        <w:rPr>
          <w:sz w:val="28"/>
          <w:szCs w:val="28"/>
        </w:rPr>
        <w:t>1. Наименование инвестиционного проекта ______________________________ .</w:t>
      </w:r>
    </w:p>
    <w:p w:rsidR="00C41D88" w:rsidRDefault="00C41D88">
      <w:pPr>
        <w:shd w:val="clear" w:color="auto" w:fill="FFFFFF"/>
        <w:tabs>
          <w:tab w:val="left" w:pos="310"/>
          <w:tab w:val="left" w:leader="underscore" w:pos="4882"/>
          <w:tab w:val="left" w:leader="underscore" w:pos="6602"/>
          <w:tab w:val="left" w:leader="underscore" w:pos="8402"/>
          <w:tab w:val="left" w:pos="1023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Цель инвестиционного проекта _______________________________________. </w:t>
      </w:r>
    </w:p>
    <w:p w:rsidR="00C41D88" w:rsidRDefault="00C41D88">
      <w:pPr>
        <w:shd w:val="clear" w:color="auto" w:fill="FFFFFF"/>
        <w:tabs>
          <w:tab w:val="left" w:pos="310"/>
          <w:tab w:val="left" w:leader="underscore" w:pos="7236"/>
          <w:tab w:val="left" w:leader="underscore" w:pos="9202"/>
          <w:tab w:val="left" w:pos="10238"/>
        </w:tabs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>3. Срок реализации инвестиционного проекта</w:t>
      </w:r>
      <w:r>
        <w:rPr>
          <w:sz w:val="28"/>
          <w:szCs w:val="28"/>
        </w:rPr>
        <w:t xml:space="preserve"> _______________________________ .</w:t>
      </w:r>
    </w:p>
    <w:p w:rsidR="00C41D88" w:rsidRDefault="00C41D88">
      <w:pPr>
        <w:shd w:val="clear" w:color="auto" w:fill="FFFFFF"/>
        <w:tabs>
          <w:tab w:val="left" w:pos="310"/>
        </w:tabs>
        <w:jc w:val="both"/>
        <w:rPr>
          <w:sz w:val="28"/>
          <w:szCs w:val="28"/>
        </w:rPr>
      </w:pPr>
      <w:r>
        <w:rPr>
          <w:sz w:val="28"/>
          <w:szCs w:val="28"/>
        </w:rPr>
        <w:t>4. Форма    реализации    инвестиционного    проекта    (строительство, реко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струкция    объекта капитального строительства, иные инвестиции в основной капитал) ___________________________________________________ .</w:t>
      </w:r>
    </w:p>
    <w:p w:rsidR="00C41D88" w:rsidRDefault="00C41D88">
      <w:pPr>
        <w:shd w:val="clear" w:color="auto" w:fill="FFFFFF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5. Главный распорядитель средств местного бюджета______________________  _____________________________________________________________________.</w:t>
      </w:r>
    </w:p>
    <w:p w:rsidR="00C41D88" w:rsidRDefault="00C41D88">
      <w:pPr>
        <w:shd w:val="clear" w:color="auto" w:fill="FFFFFF"/>
        <w:tabs>
          <w:tab w:val="left" w:pos="281"/>
        </w:tabs>
        <w:jc w:val="both"/>
        <w:rPr>
          <w:spacing w:val="-1"/>
          <w:sz w:val="28"/>
          <w:szCs w:val="28"/>
        </w:rPr>
      </w:pPr>
      <w:r>
        <w:rPr>
          <w:spacing w:val="-14"/>
          <w:sz w:val="28"/>
          <w:szCs w:val="28"/>
        </w:rPr>
        <w:t>6.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Сведения о предполагаемом застройщике или заказчике (заказчике-застройщике):</w:t>
      </w:r>
    </w:p>
    <w:p w:rsidR="00C41D88" w:rsidRDefault="00C41D88">
      <w:pPr>
        <w:shd w:val="clear" w:color="auto" w:fill="FFFFFF"/>
        <w:tabs>
          <w:tab w:val="left" w:leader="underscore" w:pos="8748"/>
        </w:tabs>
        <w:ind w:firstLine="90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полное и сокращенное наименование юридического лица ____________        ____________________________________________________________________</w:t>
      </w:r>
      <w:proofErr w:type="gramStart"/>
      <w:r>
        <w:rPr>
          <w:spacing w:val="-1"/>
          <w:sz w:val="28"/>
          <w:szCs w:val="28"/>
        </w:rPr>
        <w:t xml:space="preserve"> ;</w:t>
      </w:r>
      <w:proofErr w:type="gramEnd"/>
    </w:p>
    <w:p w:rsidR="00C41D88" w:rsidRDefault="00C41D88">
      <w:pPr>
        <w:shd w:val="clear" w:color="auto" w:fill="FFFFFF"/>
        <w:tabs>
          <w:tab w:val="left" w:leader="underscore" w:pos="8748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организационно-правовая форма юридического лица ________________ ____________________________________________________________________;</w:t>
      </w:r>
    </w:p>
    <w:p w:rsidR="00C41D88" w:rsidRDefault="00C41D88">
      <w:pPr>
        <w:shd w:val="clear" w:color="auto" w:fill="FFFFFF"/>
        <w:tabs>
          <w:tab w:val="left" w:leader="underscore" w:pos="3326"/>
        </w:tabs>
        <w:ind w:firstLine="90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юридический адрес </w:t>
      </w:r>
      <w:r>
        <w:rPr>
          <w:sz w:val="28"/>
          <w:szCs w:val="28"/>
        </w:rPr>
        <w:t xml:space="preserve"> ____________________________________________;</w:t>
      </w:r>
    </w:p>
    <w:p w:rsidR="00C41D88" w:rsidRDefault="00C41D88">
      <w:pPr>
        <w:shd w:val="clear" w:color="auto" w:fill="FFFFFF"/>
        <w:tabs>
          <w:tab w:val="left" w:leader="underscore" w:pos="8748"/>
        </w:tabs>
        <w:ind w:firstLine="90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должность, Ф.И.О. руководителя юридического лица _________________ _____________________________________________________________________.</w:t>
      </w:r>
    </w:p>
    <w:p w:rsidR="00C41D88" w:rsidRDefault="00C41D88">
      <w:pPr>
        <w:shd w:val="clear" w:color="auto" w:fill="FFFFFF"/>
        <w:tabs>
          <w:tab w:val="left" w:pos="281"/>
        </w:tabs>
        <w:jc w:val="both"/>
        <w:rPr>
          <w:spacing w:val="-1"/>
          <w:sz w:val="28"/>
          <w:szCs w:val="28"/>
        </w:rPr>
      </w:pPr>
      <w:r>
        <w:rPr>
          <w:spacing w:val="-15"/>
          <w:sz w:val="28"/>
          <w:szCs w:val="28"/>
        </w:rPr>
        <w:t>7.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Участники инвестиционного проекта:</w:t>
      </w:r>
    </w:p>
    <w:p w:rsidR="00C41D88" w:rsidRDefault="00C41D88">
      <w:pPr>
        <w:shd w:val="clear" w:color="auto" w:fill="FFFFFF"/>
        <w:tabs>
          <w:tab w:val="left" w:pos="259"/>
        </w:tabs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____________________________________________________________________ .</w:t>
      </w:r>
    </w:p>
    <w:p w:rsidR="00C41D88" w:rsidRDefault="00C41D88">
      <w:pPr>
        <w:shd w:val="clear" w:color="auto" w:fill="FFFFFF"/>
        <w:tabs>
          <w:tab w:val="left" w:pos="259"/>
        </w:tabs>
        <w:rPr>
          <w:sz w:val="28"/>
          <w:szCs w:val="28"/>
        </w:rPr>
      </w:pPr>
      <w:r>
        <w:rPr>
          <w:spacing w:val="-14"/>
          <w:sz w:val="28"/>
          <w:szCs w:val="28"/>
        </w:rPr>
        <w:t>8.</w:t>
      </w:r>
      <w:r>
        <w:rPr>
          <w:sz w:val="28"/>
          <w:szCs w:val="28"/>
        </w:rPr>
        <w:tab/>
        <w:t xml:space="preserve"> Наличие проектной документации по инвестиционному проекту</w:t>
      </w:r>
    </w:p>
    <w:p w:rsidR="00C41D88" w:rsidRDefault="00C41D88">
      <w:pPr>
        <w:shd w:val="clear" w:color="auto" w:fill="FFFFFF"/>
        <w:tabs>
          <w:tab w:val="left" w:pos="259"/>
        </w:tabs>
        <w:jc w:val="center"/>
        <w:rPr>
          <w:spacing w:val="-20"/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____________________________________________________________________. </w:t>
      </w:r>
      <w:r>
        <w:rPr>
          <w:spacing w:val="-20"/>
          <w:sz w:val="28"/>
          <w:szCs w:val="28"/>
        </w:rPr>
        <w:t>(ссылка на подтверждающий документ)</w:t>
      </w:r>
    </w:p>
    <w:p w:rsidR="00C41D88" w:rsidRDefault="00C41D88">
      <w:pPr>
        <w:shd w:val="clear" w:color="auto" w:fill="FFFFFF"/>
        <w:tabs>
          <w:tab w:val="left" w:pos="259"/>
          <w:tab w:val="left" w:leader="underscore" w:pos="4925"/>
          <w:tab w:val="left" w:leader="underscore" w:pos="7099"/>
          <w:tab w:val="left" w:pos="10300"/>
        </w:tabs>
        <w:ind w:right="65"/>
        <w:jc w:val="both"/>
        <w:rPr>
          <w:spacing w:val="-1"/>
          <w:sz w:val="28"/>
          <w:szCs w:val="28"/>
        </w:rPr>
      </w:pPr>
      <w:r>
        <w:rPr>
          <w:spacing w:val="-14"/>
          <w:sz w:val="28"/>
          <w:szCs w:val="28"/>
        </w:rPr>
        <w:t>9.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Наличие положительного заключения государственной экспертизы проек</w:t>
      </w:r>
      <w:r>
        <w:rPr>
          <w:spacing w:val="-1"/>
          <w:sz w:val="28"/>
          <w:szCs w:val="28"/>
        </w:rPr>
        <w:t>т</w:t>
      </w:r>
      <w:r>
        <w:rPr>
          <w:spacing w:val="-1"/>
          <w:sz w:val="28"/>
          <w:szCs w:val="28"/>
        </w:rPr>
        <w:t>ной документации и результатов инженерных изысканий______________</w:t>
      </w:r>
    </w:p>
    <w:p w:rsidR="00C41D88" w:rsidRDefault="00C41D88">
      <w:pPr>
        <w:shd w:val="clear" w:color="auto" w:fill="FFFFFF"/>
        <w:jc w:val="center"/>
        <w:rPr>
          <w:spacing w:val="-19"/>
          <w:sz w:val="28"/>
          <w:szCs w:val="28"/>
        </w:rPr>
      </w:pPr>
      <w:r>
        <w:rPr>
          <w:spacing w:val="-19"/>
          <w:sz w:val="28"/>
          <w:szCs w:val="28"/>
        </w:rPr>
        <w:lastRenderedPageBreak/>
        <w:t>_______________________________________________________________________________             (ссылка  на документ, копия заключения прилагается)</w:t>
      </w:r>
    </w:p>
    <w:p w:rsidR="00C41D88" w:rsidRDefault="00C41D88">
      <w:pPr>
        <w:shd w:val="clear" w:color="auto" w:fill="FFFFFF"/>
        <w:tabs>
          <w:tab w:val="left" w:pos="360"/>
        </w:tabs>
        <w:ind w:right="72"/>
        <w:jc w:val="both"/>
        <w:rPr>
          <w:sz w:val="28"/>
          <w:szCs w:val="28"/>
        </w:rPr>
      </w:pPr>
      <w:r>
        <w:rPr>
          <w:spacing w:val="-18"/>
          <w:sz w:val="28"/>
          <w:szCs w:val="28"/>
        </w:rPr>
        <w:t>10.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Сметная стоимость объекта капитального строительства по заключению государственной экспертизы в ценах года его получения или предполагаемая (предельная) стоимость объекта капитального строительства в ценах года представления паспорта инвестиционного проекта (нужное подчеркнуть), с указанием года ее определения – ____г.) _________ в млн. рублей (включая НДС/без НДС – нужное подчеркнуть)/ а также рассчитанная в ценах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ствующих лет_________________________________________________, </w:t>
      </w:r>
      <w:r>
        <w:rPr>
          <w:bCs/>
          <w:sz w:val="28"/>
          <w:szCs w:val="28"/>
        </w:rPr>
        <w:t>в</w:t>
      </w:r>
      <w:r>
        <w:rPr>
          <w:b/>
          <w:bCs/>
          <w:sz w:val="28"/>
          <w:szCs w:val="28"/>
        </w:rPr>
        <w:t xml:space="preserve">  </w:t>
      </w:r>
      <w:r>
        <w:rPr>
          <w:sz w:val="28"/>
          <w:szCs w:val="28"/>
        </w:rPr>
        <w:t>том  числе  затраты  на  подготовку  проектной  документации</w:t>
      </w:r>
      <w:proofErr w:type="gramEnd"/>
      <w:r>
        <w:rPr>
          <w:sz w:val="28"/>
          <w:szCs w:val="28"/>
        </w:rPr>
        <w:t xml:space="preserve">  (указываются  в  ц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нах  года представления     паспорта     инвестиционного     проекта,     а     та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же рассчитанные в ценах соответствующих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лет), млн. рублей*: ___________</w:t>
      </w:r>
    </w:p>
    <w:p w:rsidR="00C41D88" w:rsidRDefault="00C41D88">
      <w:pPr>
        <w:shd w:val="clear" w:color="auto" w:fill="FFFFFF"/>
        <w:tabs>
          <w:tab w:val="left" w:pos="360"/>
        </w:tabs>
        <w:ind w:right="72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360"/>
        </w:tabs>
        <w:ind w:right="72"/>
        <w:jc w:val="both"/>
        <w:rPr>
          <w:sz w:val="28"/>
          <w:szCs w:val="28"/>
        </w:rPr>
      </w:pPr>
      <w:r>
        <w:rPr>
          <w:sz w:val="28"/>
          <w:szCs w:val="28"/>
        </w:rPr>
        <w:t>11. Т</w:t>
      </w:r>
      <w:r>
        <w:rPr>
          <w:bCs/>
          <w:sz w:val="28"/>
          <w:szCs w:val="28"/>
        </w:rPr>
        <w:t>ехно</w:t>
      </w:r>
      <w:r>
        <w:rPr>
          <w:sz w:val="28"/>
          <w:szCs w:val="28"/>
        </w:rPr>
        <w:t xml:space="preserve">логическая структура </w:t>
      </w:r>
      <w:r>
        <w:rPr>
          <w:bCs/>
          <w:sz w:val="28"/>
          <w:szCs w:val="28"/>
        </w:rPr>
        <w:t xml:space="preserve">капитальных </w:t>
      </w:r>
      <w:r>
        <w:rPr>
          <w:sz w:val="28"/>
          <w:szCs w:val="28"/>
        </w:rPr>
        <w:t>вложений:</w:t>
      </w:r>
    </w:p>
    <w:p w:rsidR="00C41D88" w:rsidRDefault="00C41D88">
      <w:pPr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00"/>
        <w:gridCol w:w="4115"/>
      </w:tblGrid>
      <w:tr w:rsidR="00C41D88">
        <w:trPr>
          <w:trHeight w:hRule="exact" w:val="1015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88" w:rsidRDefault="00C41D88">
            <w:pPr>
              <w:shd w:val="clear" w:color="auto" w:fill="FFFFFF"/>
              <w:snapToGrid w:val="0"/>
              <w:ind w:left="-57"/>
              <w:jc w:val="center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Сметная стоимость, включая НДС,</w:t>
            </w:r>
          </w:p>
          <w:p w:rsidR="00C41D88" w:rsidRDefault="00C41D88">
            <w:pPr>
              <w:shd w:val="clear" w:color="auto" w:fill="FFFFFF"/>
              <w:ind w:left="-57" w:right="353"/>
              <w:jc w:val="center"/>
              <w:rPr>
                <w:spacing w:val="-3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текущих ценах** /в ценах </w:t>
            </w:r>
            <w:r>
              <w:rPr>
                <w:spacing w:val="-3"/>
                <w:sz w:val="24"/>
                <w:szCs w:val="24"/>
              </w:rPr>
              <w:t>соо</w:t>
            </w:r>
            <w:r>
              <w:rPr>
                <w:spacing w:val="-3"/>
                <w:sz w:val="24"/>
                <w:szCs w:val="24"/>
              </w:rPr>
              <w:t>т</w:t>
            </w:r>
            <w:r>
              <w:rPr>
                <w:spacing w:val="-3"/>
                <w:sz w:val="24"/>
                <w:szCs w:val="24"/>
              </w:rPr>
              <w:t>ветствующих лет (млн. рублей)</w:t>
            </w:r>
          </w:p>
        </w:tc>
      </w:tr>
      <w:tr w:rsidR="00C41D88">
        <w:trPr>
          <w:trHeight w:hRule="exact" w:val="281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shd w:val="clear" w:color="auto" w:fill="FFFFFF"/>
              <w:snapToGrid w:val="0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Сметная стоимость инвестиционного проекта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88" w:rsidRDefault="00C41D88">
            <w:pPr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</w:tr>
      <w:tr w:rsidR="00C41D88">
        <w:trPr>
          <w:trHeight w:hRule="exact" w:val="272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shd w:val="clear" w:color="auto" w:fill="FFFFFF"/>
              <w:snapToGrid w:val="0"/>
              <w:ind w:left="-40" w:firstLine="1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88" w:rsidRDefault="00C41D88">
            <w:pPr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</w:tr>
      <w:tr w:rsidR="00C41D88">
        <w:trPr>
          <w:trHeight w:hRule="exact" w:val="1079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shd w:val="clear" w:color="auto" w:fill="FFFFFF"/>
              <w:snapToGrid w:val="0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строительно-монтажные работы,</w:t>
            </w:r>
          </w:p>
          <w:p w:rsidR="00C41D88" w:rsidRDefault="00C41D88">
            <w:pPr>
              <w:shd w:val="clear" w:color="auto" w:fill="FFFFFF"/>
              <w:ind w:left="960" w:right="-40" w:firstLine="14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из них дорогостоящие материалы, </w:t>
            </w:r>
            <w:r>
              <w:rPr>
                <w:spacing w:val="-2"/>
                <w:sz w:val="24"/>
                <w:szCs w:val="24"/>
              </w:rPr>
              <w:t>худож</w:t>
            </w:r>
            <w:r>
              <w:rPr>
                <w:spacing w:val="-2"/>
                <w:sz w:val="24"/>
                <w:szCs w:val="24"/>
              </w:rPr>
              <w:t>е</w:t>
            </w:r>
            <w:r>
              <w:rPr>
                <w:spacing w:val="-2"/>
                <w:sz w:val="24"/>
                <w:szCs w:val="24"/>
              </w:rPr>
              <w:t xml:space="preserve">ственные изделия для отделки </w:t>
            </w:r>
            <w:r>
              <w:rPr>
                <w:sz w:val="24"/>
                <w:szCs w:val="24"/>
              </w:rPr>
              <w:t xml:space="preserve">интерьеров 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фасада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88" w:rsidRDefault="00C41D88">
            <w:pPr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</w:tr>
      <w:tr w:rsidR="00C41D88">
        <w:trPr>
          <w:trHeight w:hRule="exact" w:val="818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shd w:val="clear" w:color="auto" w:fill="FFFFFF"/>
              <w:snapToGrid w:val="0"/>
              <w:ind w:left="960" w:right="-40" w:hanging="500"/>
              <w:rPr>
                <w:spacing w:val="-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машин и оборудования, из  них дорогостоящие и (или) </w:t>
            </w:r>
            <w:r>
              <w:rPr>
                <w:spacing w:val="-1"/>
                <w:sz w:val="24"/>
                <w:szCs w:val="24"/>
              </w:rPr>
              <w:t xml:space="preserve">импортные машины </w:t>
            </w:r>
            <w:r>
              <w:rPr>
                <w:bCs/>
                <w:spacing w:val="-1"/>
                <w:sz w:val="24"/>
                <w:szCs w:val="24"/>
              </w:rPr>
              <w:t>и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оборудование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88" w:rsidRDefault="00C41D88">
            <w:pPr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</w:tr>
      <w:tr w:rsidR="00C41D88">
        <w:trPr>
          <w:trHeight w:hRule="exact" w:val="278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shd w:val="clear" w:color="auto" w:fill="FFFFFF"/>
              <w:snapToGrid w:val="0"/>
              <w:ind w:left="-40" w:firstLine="1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затраты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88" w:rsidRDefault="00C41D88">
            <w:pPr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</w:tr>
    </w:tbl>
    <w:p w:rsidR="00C41D88" w:rsidRDefault="00C41D88">
      <w:pPr>
        <w:shd w:val="clear" w:color="auto" w:fill="FFFFFF"/>
        <w:ind w:left="101"/>
        <w:rPr>
          <w:sz w:val="28"/>
          <w:szCs w:val="28"/>
        </w:rPr>
      </w:pPr>
    </w:p>
    <w:p w:rsidR="00C41D88" w:rsidRDefault="00C41D8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12. Источники и объемы финансирования инвестиционного проекта, млн. ру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лей:</w:t>
      </w:r>
    </w:p>
    <w:p w:rsidR="00C41D88" w:rsidRDefault="00C41D88">
      <w:pPr>
        <w:shd w:val="clear" w:color="auto" w:fill="FFFFFF"/>
        <w:ind w:left="101"/>
        <w:rPr>
          <w:sz w:val="28"/>
          <w:szCs w:val="28"/>
        </w:rPr>
      </w:pP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1388"/>
        <w:gridCol w:w="2100"/>
        <w:gridCol w:w="1600"/>
        <w:gridCol w:w="1500"/>
        <w:gridCol w:w="1500"/>
        <w:gridCol w:w="1610"/>
      </w:tblGrid>
      <w:tr w:rsidR="00C41D88">
        <w:trPr>
          <w:trHeight w:val="452"/>
        </w:trPr>
        <w:tc>
          <w:tcPr>
            <w:tcW w:w="1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реал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вестиц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онного проекта</w:t>
            </w:r>
          </w:p>
        </w:tc>
        <w:tc>
          <w:tcPr>
            <w:tcW w:w="2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Сметная сто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мость инвестиц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онного проекта (в текущих ценах** / в ценах соотве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ствующих лет)</w:t>
            </w:r>
          </w:p>
        </w:tc>
        <w:tc>
          <w:tcPr>
            <w:tcW w:w="6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88" w:rsidRDefault="00C41D8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 финансирования инвестиционного проекта</w:t>
            </w:r>
          </w:p>
        </w:tc>
      </w:tr>
      <w:tr w:rsidR="00C41D88">
        <w:trPr>
          <w:trHeight w:val="2956"/>
        </w:trPr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ластного бюджета (в текущих ц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нах** / в ц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нах соотве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ствующих лет)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районного бюджета (в текущих ценах** / в ценах соо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ветству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щих лет)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бюджета сельского поселения (в текущих ценах** / в ценах соо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ветству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щих лет)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88" w:rsidRDefault="00C41D8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бюджетные источники финансир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(в 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кущих ц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нах** / в ц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нах соотве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ствующих лет)</w:t>
            </w:r>
          </w:p>
          <w:p w:rsidR="00C41D88" w:rsidRDefault="00C41D88">
            <w:pPr>
              <w:rPr>
                <w:sz w:val="24"/>
                <w:szCs w:val="24"/>
              </w:rPr>
            </w:pPr>
          </w:p>
        </w:tc>
      </w:tr>
      <w:tr w:rsidR="00C41D88">
        <w:trPr>
          <w:trHeight w:val="74"/>
        </w:trPr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D88" w:rsidRDefault="00C41D8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</w:tc>
      </w:tr>
      <w:tr w:rsidR="00C41D88">
        <w:trPr>
          <w:trHeight w:val="425"/>
        </w:trPr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D88" w:rsidRDefault="00C41D8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41D88">
        <w:trPr>
          <w:trHeight w:val="3248"/>
        </w:trPr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Инвест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ционный проект – всего,</w:t>
            </w:r>
          </w:p>
          <w:p w:rsidR="00C41D88" w:rsidRDefault="00C41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ле:</w:t>
            </w:r>
          </w:p>
          <w:p w:rsidR="00C41D88" w:rsidRDefault="00C41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__ год </w:t>
            </w:r>
          </w:p>
          <w:p w:rsidR="00C41D88" w:rsidRDefault="00C41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__ год</w:t>
            </w:r>
          </w:p>
          <w:p w:rsidR="00C41D88" w:rsidRDefault="00C41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__ год</w:t>
            </w:r>
          </w:p>
          <w:p w:rsidR="00C41D88" w:rsidRDefault="00C41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  <w:p w:rsidR="00C41D88" w:rsidRDefault="00C41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них:</w:t>
            </w:r>
          </w:p>
          <w:p w:rsidR="00C41D88" w:rsidRDefault="00C41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этап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(пусковой комплекс) – всего___,       </w:t>
            </w:r>
          </w:p>
          <w:p w:rsidR="00C41D88" w:rsidRDefault="00C41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ле: </w:t>
            </w:r>
          </w:p>
          <w:p w:rsidR="00C41D88" w:rsidRDefault="00C41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__ год </w:t>
            </w:r>
          </w:p>
          <w:p w:rsidR="00C41D88" w:rsidRDefault="00C41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__ год</w:t>
            </w:r>
          </w:p>
          <w:p w:rsidR="00C41D88" w:rsidRDefault="00C41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__ год</w:t>
            </w:r>
          </w:p>
          <w:p w:rsidR="00C41D88" w:rsidRDefault="00C41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  <w:p w:rsidR="00C41D88" w:rsidRDefault="00C41D88">
            <w:pPr>
              <w:rPr>
                <w:sz w:val="24"/>
                <w:szCs w:val="24"/>
              </w:rPr>
            </w:pPr>
          </w:p>
          <w:p w:rsidR="00C41D88" w:rsidRDefault="00C41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этап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(пусковой комплекс) – всего___, </w:t>
            </w:r>
          </w:p>
          <w:p w:rsidR="00C41D88" w:rsidRDefault="00C41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ле: </w:t>
            </w:r>
          </w:p>
          <w:p w:rsidR="00C41D88" w:rsidRDefault="00C41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__ год </w:t>
            </w:r>
          </w:p>
          <w:p w:rsidR="00C41D88" w:rsidRDefault="00C41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__ год</w:t>
            </w:r>
          </w:p>
          <w:p w:rsidR="00C41D88" w:rsidRDefault="00C41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__ год</w:t>
            </w:r>
          </w:p>
          <w:p w:rsidR="00C41D88" w:rsidRDefault="00C41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  <w:p w:rsidR="00C41D88" w:rsidRDefault="00C41D88">
            <w:pPr>
              <w:rPr>
                <w:sz w:val="24"/>
                <w:szCs w:val="24"/>
              </w:rPr>
            </w:pPr>
          </w:p>
          <w:p w:rsidR="00C41D88" w:rsidRDefault="00C41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этап ____ (пусковой комплекс) – всего___, </w:t>
            </w:r>
          </w:p>
          <w:p w:rsidR="00C41D88" w:rsidRDefault="00C41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ле: </w:t>
            </w:r>
          </w:p>
          <w:p w:rsidR="00C41D88" w:rsidRDefault="00C41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__ год </w:t>
            </w:r>
          </w:p>
          <w:p w:rsidR="00C41D88" w:rsidRDefault="00C41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__ год</w:t>
            </w:r>
          </w:p>
          <w:p w:rsidR="00C41D88" w:rsidRDefault="00C41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__ год</w:t>
            </w:r>
          </w:p>
          <w:p w:rsidR="00C41D88" w:rsidRDefault="00C41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88" w:rsidRDefault="00C41D88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C41D88" w:rsidRDefault="00C41D88">
      <w:pPr>
        <w:shd w:val="clear" w:color="auto" w:fill="FFFFFF"/>
        <w:ind w:left="101"/>
        <w:rPr>
          <w:sz w:val="28"/>
          <w:szCs w:val="28"/>
        </w:rPr>
        <w:sectPr w:rsidR="00C41D88">
          <w:pgSz w:w="11905" w:h="16837"/>
          <w:pgMar w:top="1134" w:right="567" w:bottom="1134" w:left="1701" w:header="720" w:footer="720" w:gutter="0"/>
          <w:pgNumType w:start="1"/>
          <w:cols w:space="720"/>
          <w:titlePg/>
          <w:docGrid w:linePitch="360"/>
        </w:sectPr>
      </w:pPr>
    </w:p>
    <w:p w:rsidR="00C41D88" w:rsidRDefault="00C41D88">
      <w:pPr>
        <w:shd w:val="clear" w:color="auto" w:fill="FFFFFF"/>
        <w:ind w:right="41"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*</w:t>
      </w:r>
      <w:r>
        <w:rPr>
          <w:spacing w:val="-11"/>
          <w:sz w:val="28"/>
          <w:szCs w:val="28"/>
        </w:rPr>
        <w:t>Заполняется по инвестиционным проектам, предусматривающим финанс</w:t>
      </w:r>
      <w:r>
        <w:rPr>
          <w:spacing w:val="-11"/>
          <w:sz w:val="28"/>
          <w:szCs w:val="28"/>
        </w:rPr>
        <w:t>и</w:t>
      </w:r>
      <w:r>
        <w:rPr>
          <w:spacing w:val="-11"/>
          <w:sz w:val="28"/>
          <w:szCs w:val="28"/>
        </w:rPr>
        <w:t xml:space="preserve">рование подготовки проектной </w:t>
      </w:r>
      <w:r>
        <w:rPr>
          <w:sz w:val="28"/>
          <w:szCs w:val="28"/>
        </w:rPr>
        <w:t>документации за счет средств местного бюджета.</w:t>
      </w:r>
    </w:p>
    <w:p w:rsidR="00C41D88" w:rsidRDefault="00C41D88">
      <w:pPr>
        <w:shd w:val="clear" w:color="auto" w:fill="FFFFFF"/>
        <w:ind w:right="41" w:firstLine="900"/>
        <w:jc w:val="both"/>
        <w:rPr>
          <w:sz w:val="28"/>
          <w:szCs w:val="28"/>
        </w:rPr>
      </w:pPr>
      <w:r>
        <w:rPr>
          <w:sz w:val="28"/>
          <w:szCs w:val="28"/>
        </w:rPr>
        <w:t>**</w:t>
      </w:r>
      <w:r>
        <w:rPr>
          <w:spacing w:val="-7"/>
          <w:sz w:val="28"/>
          <w:szCs w:val="28"/>
        </w:rPr>
        <w:t>В ценах года расчета сметной стоимости, указанного в пункте 10 насто</w:t>
      </w:r>
      <w:r>
        <w:rPr>
          <w:spacing w:val="-7"/>
          <w:sz w:val="28"/>
          <w:szCs w:val="28"/>
        </w:rPr>
        <w:t>я</w:t>
      </w:r>
      <w:r>
        <w:rPr>
          <w:spacing w:val="-7"/>
          <w:sz w:val="28"/>
          <w:szCs w:val="28"/>
        </w:rPr>
        <w:t xml:space="preserve">щего паспорта инвестиционного </w:t>
      </w:r>
      <w:r>
        <w:rPr>
          <w:spacing w:val="-10"/>
          <w:sz w:val="28"/>
          <w:szCs w:val="28"/>
        </w:rPr>
        <w:t>проекта (по заключению государственной эксперт</w:t>
      </w:r>
      <w:r>
        <w:rPr>
          <w:spacing w:val="-10"/>
          <w:sz w:val="28"/>
          <w:szCs w:val="28"/>
        </w:rPr>
        <w:t>и</w:t>
      </w:r>
      <w:r>
        <w:rPr>
          <w:spacing w:val="-10"/>
          <w:sz w:val="28"/>
          <w:szCs w:val="28"/>
        </w:rPr>
        <w:t xml:space="preserve">зы, для предполагаемой (предельной) стоимости строительства - в </w:t>
      </w:r>
      <w:r>
        <w:rPr>
          <w:sz w:val="28"/>
          <w:szCs w:val="28"/>
        </w:rPr>
        <w:t>ценах года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ставления настоящего паспорта инвестиционного проекта).</w:t>
      </w:r>
    </w:p>
    <w:p w:rsidR="00C41D88" w:rsidRDefault="00C41D88">
      <w:pPr>
        <w:shd w:val="clear" w:color="auto" w:fill="FFFFFF"/>
        <w:ind w:right="41" w:firstLine="900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41"/>
        <w:jc w:val="both"/>
        <w:rPr>
          <w:sz w:val="28"/>
          <w:szCs w:val="28"/>
        </w:rPr>
      </w:pPr>
      <w:r>
        <w:rPr>
          <w:sz w:val="28"/>
          <w:szCs w:val="28"/>
        </w:rPr>
        <w:t>13. Количественные показатели (показатель) результатов реализации инвест</w:t>
      </w:r>
      <w:r>
        <w:rPr>
          <w:sz w:val="28"/>
          <w:szCs w:val="28"/>
        </w:rPr>
        <w:t>и</w:t>
      </w:r>
      <w:r>
        <w:rPr>
          <w:sz w:val="28"/>
          <w:szCs w:val="28"/>
        </w:rPr>
        <w:lastRenderedPageBreak/>
        <w:t>ционного проекта _____________________________________________ ___________________________________________________________________.</w:t>
      </w:r>
    </w:p>
    <w:p w:rsidR="00C41D88" w:rsidRDefault="00C41D88">
      <w:pPr>
        <w:shd w:val="clear" w:color="auto" w:fill="FFFFFF"/>
        <w:ind w:right="41"/>
        <w:jc w:val="both"/>
        <w:rPr>
          <w:sz w:val="28"/>
          <w:szCs w:val="28"/>
        </w:rPr>
      </w:pPr>
      <w:r>
        <w:rPr>
          <w:sz w:val="28"/>
          <w:szCs w:val="28"/>
        </w:rPr>
        <w:t>14. Отношение сметной стоимости объекта капитального строительства к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личественным показателям (показателю) результатов реализации инвестицио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ного проекта, млн. рублей / на единицу результата, в текущих ценах** ___________________________________________________________.</w:t>
      </w:r>
    </w:p>
    <w:p w:rsidR="00C41D88" w:rsidRDefault="00C41D88">
      <w:pPr>
        <w:shd w:val="clear" w:color="auto" w:fill="FFFFFF"/>
        <w:ind w:right="41" w:firstLine="900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137" w:firstLine="900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137" w:firstLine="900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-59"/>
        <w:jc w:val="both"/>
        <w:rPr>
          <w:sz w:val="28"/>
          <w:szCs w:val="28"/>
        </w:rPr>
      </w:pPr>
      <w:r>
        <w:rPr>
          <w:sz w:val="28"/>
          <w:szCs w:val="28"/>
        </w:rPr>
        <w:t>Субъект бюджетного планирования _____________________________________</w:t>
      </w:r>
    </w:p>
    <w:p w:rsidR="00C41D88" w:rsidRDefault="00C41D88">
      <w:pPr>
        <w:shd w:val="clear" w:color="auto" w:fill="FFFFFF"/>
        <w:ind w:right="-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(фамилия, имя, отчество)</w:t>
      </w:r>
    </w:p>
    <w:p w:rsidR="00C41D88" w:rsidRDefault="00C41D88">
      <w:pPr>
        <w:shd w:val="clear" w:color="auto" w:fill="FFFFFF"/>
        <w:ind w:right="-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</w:p>
    <w:p w:rsidR="00C41D88" w:rsidRDefault="00C41D88">
      <w:pPr>
        <w:shd w:val="clear" w:color="auto" w:fill="FFFFFF"/>
        <w:ind w:right="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____________   ____________________</w:t>
      </w:r>
    </w:p>
    <w:p w:rsidR="00C41D88" w:rsidRDefault="00C41D88">
      <w:pPr>
        <w:shd w:val="clear" w:color="auto" w:fill="FFFFFF"/>
        <w:ind w:right="-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(должность)                 (подпись)</w:t>
      </w:r>
    </w:p>
    <w:p w:rsidR="00C41D88" w:rsidRDefault="00C41D88">
      <w:pPr>
        <w:shd w:val="clear" w:color="auto" w:fill="FFFFFF"/>
        <w:ind w:right="-59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spacing w:line="360" w:lineRule="auto"/>
        <w:ind w:right="-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« ___ » ____________ 20 ____ г.</w:t>
      </w:r>
    </w:p>
    <w:p w:rsidR="00C41D88" w:rsidRDefault="00C41D88">
      <w:pPr>
        <w:shd w:val="clear" w:color="auto" w:fill="FFFFFF"/>
        <w:spacing w:line="360" w:lineRule="auto"/>
        <w:ind w:right="-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М.П.</w:t>
      </w:r>
    </w:p>
    <w:p w:rsidR="00C41D88" w:rsidRDefault="00C41D88">
      <w:pPr>
        <w:shd w:val="clear" w:color="auto" w:fill="FFFFFF"/>
        <w:spacing w:line="360" w:lineRule="auto"/>
        <w:ind w:right="137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spacing w:line="360" w:lineRule="auto"/>
        <w:ind w:right="137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137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137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137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137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137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137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137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137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137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137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137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137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137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137" w:firstLine="562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137" w:firstLine="562"/>
        <w:jc w:val="both"/>
        <w:rPr>
          <w:sz w:val="28"/>
          <w:szCs w:val="28"/>
        </w:rPr>
      </w:pPr>
    </w:p>
    <w:p w:rsidR="00C41D88" w:rsidRDefault="00DB5C4C">
      <w:pPr>
        <w:shd w:val="clear" w:color="auto" w:fill="FFFFFF"/>
        <w:ind w:right="137"/>
        <w:jc w:val="both"/>
        <w:rPr>
          <w:sz w:val="28"/>
          <w:szCs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114300" simplePos="0" relativeHeight="251654656" behindDoc="0" locked="0" layoutInCell="1" allowOverlap="1">
                <wp:simplePos x="0" y="0"/>
                <wp:positionH relativeFrom="margin">
                  <wp:posOffset>-68580</wp:posOffset>
                </wp:positionH>
                <wp:positionV relativeFrom="paragraph">
                  <wp:posOffset>87630</wp:posOffset>
                </wp:positionV>
                <wp:extent cx="6100445" cy="3105150"/>
                <wp:effectExtent l="1905" t="7620" r="3175" b="1905"/>
                <wp:wrapSquare wrapText="largest"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0445" cy="31051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4608"/>
                              <w:gridCol w:w="5000"/>
                            </w:tblGrid>
                            <w:tr w:rsidR="00D47C09">
                              <w:trPr>
                                <w:trHeight w:val="4891"/>
                              </w:trPr>
                              <w:tc>
                                <w:tcPr>
                                  <w:tcW w:w="4608" w:type="dxa"/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left="5551" w:right="518" w:firstLine="763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5551" w:right="518" w:firstLine="763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5551" w:right="518" w:firstLine="763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5551" w:right="518" w:firstLine="763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5551" w:right="518" w:firstLine="763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4838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4831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4838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4824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6847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5515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5508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5515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tabs>
                                      <w:tab w:val="left" w:pos="8546"/>
                                    </w:tabs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00" w:type="dxa"/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108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ПРИЛОЖЕНИЕ № 3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60" w:right="518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  к Правилам проведения проверки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6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инвестиционных проектов на предмет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6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эффективности использования средств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6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местного бюджета, </w:t>
                                  </w:r>
                                  <w:proofErr w:type="gramStart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направляемых</w:t>
                                  </w:r>
                                  <w:proofErr w:type="gramEnd"/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6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на капитальные вложения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6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6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УТВЕРЖДАЮ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6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Заместитель Главы Администрации 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6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Щегловского сельского поселения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6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___________  ___________________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jc w:val="both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  (подпись)                 (Ф.И.О.)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6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47C09" w:rsidRDefault="00D47C09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5.4pt;margin-top:6.9pt;width:480.35pt;height:244.5pt;z-index:251654656;visibility:visible;mso-wrap-style:square;mso-width-percent:0;mso-height-percent:0;mso-wrap-distance-left:0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4608"/>
                        <w:gridCol w:w="5000"/>
                      </w:tblGrid>
                      <w:tr w:rsidR="00D47C09">
                        <w:trPr>
                          <w:trHeight w:val="4891"/>
                        </w:trPr>
                        <w:tc>
                          <w:tcPr>
                            <w:tcW w:w="4608" w:type="dxa"/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left="5551" w:right="518" w:firstLine="763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5551" w:right="518" w:firstLine="763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5551" w:right="518" w:firstLine="763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5551" w:right="518" w:firstLine="763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5551" w:right="518" w:firstLine="763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4838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4831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4838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4824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6847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5515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5508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5515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tabs>
                                <w:tab w:val="left" w:pos="8546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00" w:type="dxa"/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108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ПРИЛОЖЕНИЕ № 3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60" w:right="518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к Правилам проведения проверки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6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инвестиционных проектов на предмет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6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эффективности использования средств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6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местного бюджета, </w:t>
                            </w: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направляемых</w:t>
                            </w:r>
                            <w:proofErr w:type="gramEnd"/>
                          </w:p>
                          <w:p w:rsidR="00D47C09" w:rsidRDefault="00D47C09">
                            <w:pPr>
                              <w:shd w:val="clear" w:color="auto" w:fill="FFFFFF"/>
                              <w:ind w:left="-16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на капитальные вложения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6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6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6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Заместитель Главы Администрации 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6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Щегловского сельского поселения</w:t>
                            </w:r>
                            <w:r>
                              <w:rPr>
                                <w:spacing w:val="-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6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  ___________________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(подпись)                 (Ф.И.О.)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6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D47C09" w:rsidRDefault="00D47C09">
                      <w:r>
                        <w:t xml:space="preserve"> </w:t>
                      </w: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</w:p>
    <w:p w:rsidR="00C41D88" w:rsidRDefault="00C41D88">
      <w:pPr>
        <w:shd w:val="clear" w:color="auto" w:fill="FFFFFF"/>
        <w:ind w:right="-4"/>
        <w:jc w:val="center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C41D88" w:rsidRDefault="00C41D88">
      <w:pPr>
        <w:shd w:val="clear" w:color="auto" w:fill="FFFFFF"/>
        <w:ind w:right="-4"/>
        <w:jc w:val="center"/>
        <w:rPr>
          <w:sz w:val="28"/>
          <w:szCs w:val="28"/>
        </w:rPr>
      </w:pPr>
      <w:r>
        <w:rPr>
          <w:sz w:val="28"/>
          <w:szCs w:val="28"/>
        </w:rPr>
        <w:t>о результатах проверки инвестиционного проекта</w:t>
      </w:r>
    </w:p>
    <w:p w:rsidR="00C41D88" w:rsidRDefault="00C41D88">
      <w:pPr>
        <w:shd w:val="clear" w:color="auto" w:fill="FFFFFF"/>
        <w:ind w:right="-4"/>
        <w:jc w:val="center"/>
        <w:rPr>
          <w:sz w:val="28"/>
          <w:szCs w:val="28"/>
        </w:rPr>
      </w:pPr>
      <w:r>
        <w:rPr>
          <w:sz w:val="28"/>
          <w:szCs w:val="28"/>
        </w:rPr>
        <w:t>на предмет эффективности использования средств местного бюджета,</w:t>
      </w:r>
    </w:p>
    <w:p w:rsidR="00C41D88" w:rsidRDefault="00C41D88">
      <w:pPr>
        <w:shd w:val="clear" w:color="auto" w:fill="FFFFFF"/>
        <w:ind w:right="-4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направляемых</w:t>
      </w:r>
      <w:proofErr w:type="gramEnd"/>
      <w:r>
        <w:rPr>
          <w:sz w:val="28"/>
          <w:szCs w:val="28"/>
        </w:rPr>
        <w:t xml:space="preserve"> на капитальные вложения</w:t>
      </w:r>
    </w:p>
    <w:p w:rsidR="00C41D88" w:rsidRDefault="00C41D88">
      <w:pPr>
        <w:shd w:val="clear" w:color="auto" w:fill="FFFFFF"/>
        <w:ind w:right="-4"/>
        <w:jc w:val="center"/>
        <w:rPr>
          <w:sz w:val="28"/>
          <w:szCs w:val="28"/>
        </w:rPr>
      </w:pPr>
    </w:p>
    <w:p w:rsidR="00C41D88" w:rsidRDefault="00C41D88">
      <w:pPr>
        <w:shd w:val="clear" w:color="auto" w:fill="FFFFFF"/>
        <w:ind w:right="-4"/>
        <w:jc w:val="center"/>
        <w:rPr>
          <w:sz w:val="28"/>
          <w:szCs w:val="28"/>
        </w:rPr>
      </w:pPr>
    </w:p>
    <w:p w:rsidR="00C41D88" w:rsidRDefault="00C41D88">
      <w:pPr>
        <w:shd w:val="clear" w:color="auto" w:fill="FFFFFF"/>
        <w:ind w:right="-4" w:firstLine="90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Сведения об инвестиционном проекте, представленном для провед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проверки на предмет эффективности использования средств местного бюджета, направляемых на капитальные вложения, согласно паспорту инвест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ционного проекта:</w:t>
      </w:r>
    </w:p>
    <w:p w:rsidR="00C41D88" w:rsidRDefault="00C41D88">
      <w:pPr>
        <w:shd w:val="clear" w:color="auto" w:fill="FFFFFF"/>
        <w:ind w:right="-4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-4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инвестиционного проекта: _______________________________ ____________________________________________________________________.</w:t>
      </w:r>
    </w:p>
    <w:p w:rsidR="00C41D88" w:rsidRDefault="00C41D88">
      <w:pPr>
        <w:shd w:val="clear" w:color="auto" w:fill="FFFFFF"/>
        <w:ind w:right="-4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-4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организации заявителя: __________________________________ ___________________________________________________________________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</w:p>
    <w:p w:rsidR="00C41D88" w:rsidRDefault="00C41D88">
      <w:pPr>
        <w:shd w:val="clear" w:color="auto" w:fill="FFFFFF"/>
        <w:ind w:right="-4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-4"/>
        <w:jc w:val="both"/>
        <w:rPr>
          <w:sz w:val="28"/>
          <w:szCs w:val="28"/>
        </w:rPr>
      </w:pPr>
      <w:r>
        <w:rPr>
          <w:sz w:val="28"/>
          <w:szCs w:val="28"/>
        </w:rPr>
        <w:t>Реквизиты комплекта документов, представленных заявителем:</w:t>
      </w:r>
    </w:p>
    <w:p w:rsidR="00C41D88" w:rsidRDefault="00C41D88">
      <w:pPr>
        <w:shd w:val="clear" w:color="auto" w:fill="FFFFFF"/>
        <w:ind w:right="-4"/>
        <w:jc w:val="both"/>
        <w:rPr>
          <w:sz w:val="28"/>
          <w:szCs w:val="28"/>
        </w:rPr>
      </w:pPr>
      <w:r>
        <w:rPr>
          <w:sz w:val="28"/>
          <w:szCs w:val="28"/>
        </w:rPr>
        <w:t>регистрационный номер _____________________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дата ____________________;</w:t>
      </w:r>
    </w:p>
    <w:p w:rsidR="00C41D88" w:rsidRDefault="00C41D88">
      <w:pPr>
        <w:shd w:val="clear" w:color="auto" w:fill="FFFFFF"/>
        <w:ind w:right="-4"/>
        <w:jc w:val="both"/>
        <w:rPr>
          <w:sz w:val="28"/>
          <w:szCs w:val="28"/>
        </w:rPr>
      </w:pPr>
      <w:r>
        <w:rPr>
          <w:sz w:val="28"/>
          <w:szCs w:val="28"/>
        </w:rPr>
        <w:t>фамилия, имя, отчество и должность лица, подписавшего заявление ________________________________________________________________________________________________________________________________________.</w:t>
      </w:r>
    </w:p>
    <w:p w:rsidR="00C41D88" w:rsidRDefault="00C41D88">
      <w:pPr>
        <w:shd w:val="clear" w:color="auto" w:fill="FFFFFF"/>
        <w:ind w:right="-4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-4"/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реализации инвестиционного проекта: ______________________________.</w:t>
      </w:r>
    </w:p>
    <w:p w:rsidR="00C41D88" w:rsidRDefault="00C41D88">
      <w:pPr>
        <w:shd w:val="clear" w:color="auto" w:fill="FFFFFF"/>
        <w:ind w:right="-4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-4"/>
        <w:jc w:val="both"/>
        <w:rPr>
          <w:sz w:val="28"/>
          <w:szCs w:val="28"/>
        </w:rPr>
      </w:pPr>
      <w:r>
        <w:rPr>
          <w:sz w:val="28"/>
          <w:szCs w:val="28"/>
        </w:rPr>
        <w:t>Значение количественных показателей (показателя) реализации инвестицио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ного проекта с указанием единиц измерения показателей (показателя): </w:t>
      </w:r>
    </w:p>
    <w:p w:rsidR="00C41D88" w:rsidRDefault="00C41D88">
      <w:pPr>
        <w:shd w:val="clear" w:color="auto" w:fill="FFFFFF"/>
        <w:ind w:right="-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 </w:t>
      </w:r>
      <w:r>
        <w:rPr>
          <w:sz w:val="28"/>
          <w:szCs w:val="28"/>
        </w:rPr>
        <w:lastRenderedPageBreak/>
        <w:t>____________________________________________________________________.</w:t>
      </w:r>
    </w:p>
    <w:p w:rsidR="00C41D88" w:rsidRDefault="00C41D88">
      <w:pPr>
        <w:shd w:val="clear" w:color="auto" w:fill="FFFFFF"/>
        <w:ind w:right="-4"/>
        <w:jc w:val="both"/>
        <w:rPr>
          <w:sz w:val="28"/>
          <w:szCs w:val="28"/>
        </w:rPr>
      </w:pPr>
      <w:r>
        <w:rPr>
          <w:sz w:val="28"/>
          <w:szCs w:val="28"/>
        </w:rPr>
        <w:t>Сметная стоимость инвестиционного проекта, всего в ценах соответствующих лет (в тыс. рублей с одним знаком после запятой): _________________________</w:t>
      </w:r>
    </w:p>
    <w:p w:rsidR="00C41D88" w:rsidRDefault="00C41D88">
      <w:pPr>
        <w:shd w:val="clear" w:color="auto" w:fill="FFFFFF"/>
        <w:ind w:right="-4" w:firstLine="900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-4" w:firstLine="90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 Оценка эффективности использования средств местного бюджета, направляемых на капитальные вложения, по инвестиционному проекту:</w:t>
      </w:r>
    </w:p>
    <w:p w:rsidR="00C41D88" w:rsidRDefault="00C41D88">
      <w:pPr>
        <w:shd w:val="clear" w:color="auto" w:fill="FFFFFF"/>
        <w:ind w:right="-4" w:firstLine="900"/>
        <w:jc w:val="both"/>
        <w:rPr>
          <w:sz w:val="28"/>
          <w:szCs w:val="28"/>
        </w:rPr>
      </w:pPr>
      <w:r>
        <w:rPr>
          <w:sz w:val="28"/>
          <w:szCs w:val="28"/>
        </w:rPr>
        <w:t>на основе качественных критериев</w:t>
      </w:r>
      <w:proofErr w:type="gramStart"/>
      <w:r>
        <w:rPr>
          <w:sz w:val="28"/>
          <w:szCs w:val="28"/>
        </w:rPr>
        <w:t>, %: ____________________________</w:t>
      </w:r>
      <w:proofErr w:type="gramEnd"/>
    </w:p>
    <w:p w:rsidR="00C41D88" w:rsidRDefault="00C41D88">
      <w:pPr>
        <w:shd w:val="clear" w:color="auto" w:fill="FFFFFF"/>
        <w:ind w:right="-4" w:firstLine="900"/>
        <w:jc w:val="both"/>
        <w:rPr>
          <w:sz w:val="28"/>
          <w:szCs w:val="28"/>
        </w:rPr>
      </w:pPr>
      <w:r>
        <w:rPr>
          <w:sz w:val="28"/>
          <w:szCs w:val="28"/>
        </w:rPr>
        <w:t>на основе количественных критериев</w:t>
      </w:r>
      <w:proofErr w:type="gramStart"/>
      <w:r>
        <w:rPr>
          <w:sz w:val="28"/>
          <w:szCs w:val="28"/>
        </w:rPr>
        <w:t>, %: __________________________</w:t>
      </w:r>
      <w:proofErr w:type="gramEnd"/>
    </w:p>
    <w:p w:rsidR="00C41D88" w:rsidRDefault="00C41D88">
      <w:pPr>
        <w:shd w:val="clear" w:color="auto" w:fill="FFFFFF"/>
        <w:ind w:right="-4" w:firstLine="900"/>
        <w:jc w:val="both"/>
        <w:rPr>
          <w:sz w:val="28"/>
          <w:szCs w:val="28"/>
        </w:rPr>
      </w:pPr>
      <w:r>
        <w:rPr>
          <w:sz w:val="28"/>
          <w:szCs w:val="28"/>
        </w:rPr>
        <w:t>значение интегральной оценки эффективности</w:t>
      </w:r>
      <w:proofErr w:type="gramStart"/>
      <w:r>
        <w:rPr>
          <w:sz w:val="28"/>
          <w:szCs w:val="28"/>
        </w:rPr>
        <w:t>, %: __________________</w:t>
      </w:r>
      <w:proofErr w:type="gramEnd"/>
    </w:p>
    <w:p w:rsidR="00C41D88" w:rsidRDefault="00C41D88">
      <w:pPr>
        <w:shd w:val="clear" w:color="auto" w:fill="FFFFFF"/>
        <w:ind w:right="-4" w:firstLine="900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-4" w:firstLine="90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. Заключение (положительное либо отрицательное) о результатах проверки инвестиционного проекта на предмет эффективности использования средств местного бюджета, направляемых на капитальные вложения: </w:t>
      </w:r>
    </w:p>
    <w:p w:rsidR="00C41D88" w:rsidRDefault="00C41D88">
      <w:pPr>
        <w:shd w:val="clear" w:color="auto" w:fill="FFFFFF"/>
        <w:ind w:right="-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 ____________________________________________________________________ ____________________________________________________________________</w:t>
      </w:r>
    </w:p>
    <w:p w:rsidR="00C41D88" w:rsidRDefault="00C41D88">
      <w:pPr>
        <w:shd w:val="clear" w:color="auto" w:fill="FFFFFF"/>
        <w:ind w:right="-4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-4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-4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-4"/>
        <w:jc w:val="both"/>
        <w:rPr>
          <w:sz w:val="28"/>
          <w:szCs w:val="28"/>
        </w:rPr>
      </w:pPr>
      <w:r>
        <w:rPr>
          <w:sz w:val="28"/>
          <w:szCs w:val="28"/>
        </w:rPr>
        <w:t>Специалист</w:t>
      </w:r>
    </w:p>
    <w:p w:rsidR="00C41D88" w:rsidRDefault="00C41D88">
      <w:pPr>
        <w:shd w:val="clear" w:color="auto" w:fill="FFFFFF"/>
        <w:ind w:right="-4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проводивший</w:t>
      </w:r>
      <w:proofErr w:type="gramEnd"/>
      <w:r>
        <w:rPr>
          <w:sz w:val="28"/>
          <w:szCs w:val="28"/>
        </w:rPr>
        <w:t xml:space="preserve"> экспертизу) _____________     ____________    _______________</w:t>
      </w:r>
    </w:p>
    <w:p w:rsidR="00C41D88" w:rsidRDefault="00C41D88">
      <w:pPr>
        <w:shd w:val="clear" w:color="auto" w:fill="FFFFFF"/>
        <w:ind w:right="-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(должность)           (подпись)                  (Ф.И.О.)</w:t>
      </w:r>
    </w:p>
    <w:p w:rsidR="00C41D88" w:rsidRDefault="00C41D88">
      <w:pPr>
        <w:shd w:val="clear" w:color="auto" w:fill="FFFFFF"/>
        <w:ind w:right="-4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-4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-4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-4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-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« ____ » ___________ 20 ___ г.</w:t>
      </w:r>
    </w:p>
    <w:p w:rsidR="00C41D88" w:rsidRDefault="00C41D88">
      <w:pPr>
        <w:shd w:val="clear" w:color="auto" w:fill="FFFFFF"/>
        <w:ind w:right="-4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-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М.П.</w:t>
      </w:r>
    </w:p>
    <w:p w:rsidR="00C41D88" w:rsidRDefault="00C41D88">
      <w:pPr>
        <w:shd w:val="clear" w:color="auto" w:fill="FFFFFF"/>
        <w:ind w:right="-4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-4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-4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137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137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137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137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137" w:firstLine="562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ind w:right="137" w:firstLine="562"/>
        <w:jc w:val="both"/>
        <w:rPr>
          <w:sz w:val="28"/>
          <w:szCs w:val="28"/>
        </w:rPr>
      </w:pPr>
    </w:p>
    <w:p w:rsidR="00C41D88" w:rsidRDefault="00DB5C4C">
      <w:pPr>
        <w:shd w:val="clear" w:color="auto" w:fill="FFFFFF"/>
        <w:spacing w:before="907" w:line="317" w:lineRule="exact"/>
        <w:jc w:val="center"/>
        <w:rPr>
          <w:spacing w:val="-1"/>
          <w:sz w:val="28"/>
          <w:szCs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114300" simplePos="0" relativeHeight="251655680" behindDoc="0" locked="0" layoutInCell="1" allowOverlap="1">
                <wp:simplePos x="0" y="0"/>
                <wp:positionH relativeFrom="margin">
                  <wp:posOffset>-68580</wp:posOffset>
                </wp:positionH>
                <wp:positionV relativeFrom="paragraph">
                  <wp:posOffset>1270</wp:posOffset>
                </wp:positionV>
                <wp:extent cx="6000750" cy="1637030"/>
                <wp:effectExtent l="1905" t="6985" r="7620" b="3810"/>
                <wp:wrapSquare wrapText="largest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16370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5400"/>
                              <w:gridCol w:w="4051"/>
                            </w:tblGrid>
                            <w:tr w:rsidR="00D47C09">
                              <w:trPr>
                                <w:trHeight w:val="2579"/>
                              </w:trPr>
                              <w:tc>
                                <w:tcPr>
                                  <w:tcW w:w="5400" w:type="dxa"/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left="6264"/>
                                    <w:jc w:val="both"/>
                                    <w:rPr>
                                      <w:spacing w:val="-3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6264"/>
                                    <w:jc w:val="both"/>
                                    <w:rPr>
                                      <w:spacing w:val="-3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6264"/>
                                    <w:jc w:val="both"/>
                                    <w:rPr>
                                      <w:spacing w:val="-3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jc w:val="both"/>
                                    <w:rPr>
                                      <w:spacing w:val="-2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tabs>
                                      <w:tab w:val="left" w:pos="5344"/>
                                    </w:tabs>
                                    <w:jc w:val="both"/>
                                    <w:rPr>
                                      <w:spacing w:val="-2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jc w:val="both"/>
                                    <w:rPr>
                                      <w:spacing w:val="-2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jc w:val="both"/>
                                    <w:rPr>
                                      <w:spacing w:val="-3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51" w:type="dxa"/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rPr>
                                      <w:spacing w:val="-3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08"/>
                                    <w:jc w:val="center"/>
                                    <w:rPr>
                                      <w:spacing w:val="-3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08"/>
                                    <w:jc w:val="center"/>
                                    <w:rPr>
                                      <w:spacing w:val="-3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8"/>
                                      <w:szCs w:val="28"/>
                                    </w:rPr>
                                    <w:t>УТВЕРЖДЕНА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08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  <w:szCs w:val="28"/>
                                    </w:rPr>
                                    <w:t xml:space="preserve">постановлением Администрации 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Щегловского сельского посел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ния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08"/>
                                    <w:jc w:val="center"/>
                                    <w:rPr>
                                      <w:spacing w:val="-2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  <w:szCs w:val="28"/>
                                    </w:rPr>
                                    <w:t>от _____ мая 2016 № ____</w:t>
                                  </w:r>
                                </w:p>
                                <w:p w:rsidR="00D47C09" w:rsidRDefault="00D47C09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47C09" w:rsidRDefault="00D47C09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-5.4pt;margin-top:.1pt;width:472.5pt;height:128.9pt;z-index:251655680;visibility:visible;mso-wrap-style:square;mso-width-percent:0;mso-height-percent:0;mso-wrap-distance-left:0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5400"/>
                        <w:gridCol w:w="4051"/>
                      </w:tblGrid>
                      <w:tr w:rsidR="00D47C09">
                        <w:trPr>
                          <w:trHeight w:val="2579"/>
                        </w:trPr>
                        <w:tc>
                          <w:tcPr>
                            <w:tcW w:w="5400" w:type="dxa"/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left="6264"/>
                              <w:jc w:val="both"/>
                              <w:rPr>
                                <w:spacing w:val="-3"/>
                                <w:sz w:val="28"/>
                                <w:szCs w:val="28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6264"/>
                              <w:jc w:val="both"/>
                              <w:rPr>
                                <w:spacing w:val="-3"/>
                                <w:sz w:val="28"/>
                                <w:szCs w:val="28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6264"/>
                              <w:jc w:val="both"/>
                              <w:rPr>
                                <w:spacing w:val="-3"/>
                                <w:sz w:val="28"/>
                                <w:szCs w:val="28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jc w:val="both"/>
                              <w:rPr>
                                <w:spacing w:val="-2"/>
                                <w:sz w:val="28"/>
                                <w:szCs w:val="28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tabs>
                                <w:tab w:val="left" w:pos="5344"/>
                              </w:tabs>
                              <w:jc w:val="both"/>
                              <w:rPr>
                                <w:spacing w:val="-2"/>
                                <w:sz w:val="28"/>
                                <w:szCs w:val="28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jc w:val="both"/>
                              <w:rPr>
                                <w:spacing w:val="-2"/>
                                <w:sz w:val="28"/>
                                <w:szCs w:val="28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jc w:val="both"/>
                              <w:rPr>
                                <w:spacing w:val="-3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051" w:type="dxa"/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rPr>
                                <w:spacing w:val="-3"/>
                                <w:sz w:val="28"/>
                                <w:szCs w:val="28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08"/>
                              <w:jc w:val="center"/>
                              <w:rPr>
                                <w:spacing w:val="-3"/>
                                <w:sz w:val="28"/>
                                <w:szCs w:val="28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08"/>
                              <w:jc w:val="center"/>
                              <w:rPr>
                                <w:spacing w:val="-3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pacing w:val="-3"/>
                                <w:sz w:val="28"/>
                                <w:szCs w:val="28"/>
                              </w:rPr>
                              <w:t>УТВЕРЖДЕНА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08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  <w:szCs w:val="28"/>
                              </w:rPr>
                              <w:t xml:space="preserve">постановлением Администрации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Щегловского сельского посел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ния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08"/>
                              <w:jc w:val="center"/>
                              <w:rPr>
                                <w:spacing w:val="-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  <w:szCs w:val="28"/>
                              </w:rPr>
                              <w:t>от _____ мая 2016 № ____</w:t>
                            </w:r>
                          </w:p>
                          <w:p w:rsidR="00D47C09" w:rsidRDefault="00D47C0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D47C09" w:rsidRDefault="00D47C09">
                      <w:r>
                        <w:t xml:space="preserve"> </w:t>
                      </w: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  <w:r w:rsidR="00C41D88">
        <w:rPr>
          <w:spacing w:val="-1"/>
          <w:sz w:val="28"/>
          <w:szCs w:val="28"/>
        </w:rPr>
        <w:t>МЕТОДИКА</w:t>
      </w:r>
    </w:p>
    <w:p w:rsidR="00C41D88" w:rsidRDefault="00C41D88">
      <w:pPr>
        <w:shd w:val="clear" w:color="auto" w:fill="FFFFFF"/>
        <w:spacing w:line="317" w:lineRule="exact"/>
        <w:ind w:firstLine="900"/>
        <w:jc w:val="center"/>
        <w:rPr>
          <w:sz w:val="28"/>
          <w:szCs w:val="28"/>
        </w:rPr>
      </w:pPr>
      <w:r>
        <w:rPr>
          <w:sz w:val="28"/>
          <w:szCs w:val="28"/>
        </w:rPr>
        <w:t>оценки эффективности использования средств</w:t>
      </w:r>
    </w:p>
    <w:p w:rsidR="00C41D88" w:rsidRDefault="00C41D88">
      <w:pPr>
        <w:shd w:val="clear" w:color="auto" w:fill="FFFFFF"/>
        <w:spacing w:line="317" w:lineRule="exact"/>
        <w:ind w:firstLine="9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местного бюджета, </w:t>
      </w:r>
      <w:proofErr w:type="gramStart"/>
      <w:r>
        <w:rPr>
          <w:sz w:val="28"/>
          <w:szCs w:val="28"/>
        </w:rPr>
        <w:t>направляемых</w:t>
      </w:r>
      <w:proofErr w:type="gramEnd"/>
      <w:r>
        <w:rPr>
          <w:sz w:val="28"/>
          <w:szCs w:val="28"/>
        </w:rPr>
        <w:t xml:space="preserve"> на капитальные вложения</w:t>
      </w:r>
    </w:p>
    <w:p w:rsidR="00C41D88" w:rsidRDefault="00C41D88">
      <w:pPr>
        <w:shd w:val="clear" w:color="auto" w:fill="FFFFFF"/>
        <w:spacing w:before="324"/>
        <w:ind w:firstLine="900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1. Общие положения</w:t>
      </w:r>
    </w:p>
    <w:p w:rsidR="00C41D88" w:rsidRDefault="00C41D88">
      <w:pPr>
        <w:shd w:val="clear" w:color="auto" w:fill="FFFFFF"/>
        <w:tabs>
          <w:tab w:val="left" w:pos="1418"/>
        </w:tabs>
        <w:spacing w:before="317" w:line="317" w:lineRule="exact"/>
        <w:ind w:firstLine="900"/>
        <w:jc w:val="both"/>
        <w:rPr>
          <w:sz w:val="28"/>
          <w:szCs w:val="28"/>
        </w:rPr>
      </w:pPr>
      <w:r>
        <w:rPr>
          <w:spacing w:val="-16"/>
          <w:sz w:val="28"/>
          <w:szCs w:val="28"/>
        </w:rPr>
        <w:t>1.1.</w:t>
      </w:r>
      <w:r>
        <w:rPr>
          <w:sz w:val="28"/>
          <w:szCs w:val="28"/>
        </w:rPr>
        <w:tab/>
        <w:t>Методика оценки эффективности использования средств местного</w:t>
      </w:r>
      <w:r>
        <w:rPr>
          <w:sz w:val="28"/>
          <w:szCs w:val="28"/>
        </w:rPr>
        <w:br/>
        <w:t xml:space="preserve">бюджета, направляемых на строительство, реконструкцию </w:t>
      </w:r>
      <w:r>
        <w:rPr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техническое</w:t>
      </w:r>
      <w:r>
        <w:rPr>
          <w:sz w:val="28"/>
          <w:szCs w:val="28"/>
        </w:rPr>
        <w:br/>
        <w:t>перевооружение объектов капитального строительства (далее - Методика)</w:t>
      </w:r>
      <w:r>
        <w:rPr>
          <w:sz w:val="28"/>
          <w:szCs w:val="28"/>
        </w:rPr>
        <w:br/>
        <w:t>предназначена для оценки эффективности использования средств местного</w:t>
      </w:r>
      <w:r>
        <w:rPr>
          <w:sz w:val="28"/>
          <w:szCs w:val="28"/>
        </w:rPr>
        <w:br/>
        <w:t>бюджета, направляемых на капитальные вложения по инвестиционным</w:t>
      </w:r>
      <w:r>
        <w:rPr>
          <w:sz w:val="28"/>
          <w:szCs w:val="28"/>
        </w:rPr>
        <w:br/>
        <w:t>проектам, финансирование которых планируется осуществлять полностью или</w:t>
      </w:r>
      <w:r>
        <w:rPr>
          <w:sz w:val="28"/>
          <w:szCs w:val="28"/>
        </w:rPr>
        <w:br/>
        <w:t>частично за счет средств местного бюджета.</w:t>
      </w:r>
    </w:p>
    <w:p w:rsidR="00C41D88" w:rsidRDefault="00C41D88">
      <w:pPr>
        <w:numPr>
          <w:ilvl w:val="0"/>
          <w:numId w:val="2"/>
        </w:numPr>
        <w:shd w:val="clear" w:color="auto" w:fill="FFFFFF"/>
        <w:tabs>
          <w:tab w:val="left" w:pos="1238"/>
        </w:tabs>
        <w:spacing w:line="324" w:lineRule="exac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эффективности использования средств местного бюджета, направляемых на капитальные вложения, осуществляется на основе </w:t>
      </w:r>
      <w:r>
        <w:rPr>
          <w:spacing w:val="-1"/>
          <w:sz w:val="28"/>
          <w:szCs w:val="28"/>
        </w:rPr>
        <w:t>интеграл</w:t>
      </w:r>
      <w:r>
        <w:rPr>
          <w:spacing w:val="-1"/>
          <w:sz w:val="28"/>
          <w:szCs w:val="28"/>
        </w:rPr>
        <w:t>ь</w:t>
      </w:r>
      <w:r>
        <w:rPr>
          <w:spacing w:val="-1"/>
          <w:sz w:val="28"/>
          <w:szCs w:val="28"/>
        </w:rPr>
        <w:t>ной оценки, а также оценки эффективности на основе качественных и колич</w:t>
      </w:r>
      <w:r>
        <w:rPr>
          <w:spacing w:val="-1"/>
          <w:sz w:val="28"/>
          <w:szCs w:val="28"/>
        </w:rPr>
        <w:t>е</w:t>
      </w:r>
      <w:r>
        <w:rPr>
          <w:spacing w:val="-1"/>
          <w:sz w:val="28"/>
          <w:szCs w:val="28"/>
        </w:rPr>
        <w:t xml:space="preserve">ственных критериев путем определения балла оценки по каждому из </w:t>
      </w:r>
      <w:r>
        <w:rPr>
          <w:sz w:val="28"/>
          <w:szCs w:val="28"/>
        </w:rPr>
        <w:t>указанных критериев.</w:t>
      </w:r>
    </w:p>
    <w:p w:rsidR="00C41D88" w:rsidRDefault="00C41D88">
      <w:pPr>
        <w:numPr>
          <w:ilvl w:val="0"/>
          <w:numId w:val="2"/>
        </w:numPr>
        <w:shd w:val="clear" w:color="auto" w:fill="FFFFFF"/>
        <w:tabs>
          <w:tab w:val="left" w:pos="1238"/>
        </w:tabs>
        <w:spacing w:line="324" w:lineRule="exact"/>
        <w:ind w:firstLine="90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Методика устанавливает общие требования к расчету интегральной </w:t>
      </w:r>
      <w:r>
        <w:rPr>
          <w:sz w:val="28"/>
          <w:szCs w:val="28"/>
        </w:rPr>
        <w:t>оценки эффективности, а также расчету оценки эффективности на основе кач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ственных и количественных критериев.</w:t>
      </w:r>
    </w:p>
    <w:p w:rsidR="00C41D88" w:rsidRDefault="00C41D88">
      <w:pPr>
        <w:shd w:val="clear" w:color="auto" w:fill="FFFFFF"/>
        <w:spacing w:before="317" w:line="324" w:lineRule="exact"/>
        <w:ind w:firstLine="90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2. Состав, порядок определения баллов оценки качественных критериев </w:t>
      </w:r>
      <w:r>
        <w:rPr>
          <w:sz w:val="28"/>
          <w:szCs w:val="28"/>
        </w:rPr>
        <w:t>и оценки эффективности на основе качественных критериев</w:t>
      </w:r>
    </w:p>
    <w:p w:rsidR="00C41D88" w:rsidRDefault="00C41D88">
      <w:pPr>
        <w:shd w:val="clear" w:color="auto" w:fill="FFFFFF"/>
        <w:spacing w:before="317" w:line="331" w:lineRule="exac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2.1. Оценка эффективности осуществляется на основе следующих кач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ственных критериев:</w:t>
      </w:r>
    </w:p>
    <w:p w:rsidR="00C41D88" w:rsidRDefault="00C41D88">
      <w:pPr>
        <w:shd w:val="clear" w:color="auto" w:fill="FFFFFF"/>
        <w:spacing w:line="324" w:lineRule="exac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наличие четко сформулированной цели инвестиционного проекта;</w:t>
      </w:r>
    </w:p>
    <w:p w:rsidR="00C41D88" w:rsidRDefault="00C41D88">
      <w:pPr>
        <w:shd w:val="clear" w:color="auto" w:fill="FFFFFF"/>
        <w:spacing w:line="324" w:lineRule="exac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соответствие цели инвестиционного проекта приоритетам </w:t>
      </w:r>
      <w:r>
        <w:rPr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целям, </w:t>
      </w:r>
      <w:r>
        <w:rPr>
          <w:spacing w:val="-1"/>
          <w:sz w:val="28"/>
          <w:szCs w:val="28"/>
        </w:rPr>
        <w:t xml:space="preserve">определенным в стратегии и программе социально-экономического развития </w:t>
      </w:r>
      <w:r w:rsidR="00DB5C4C">
        <w:rPr>
          <w:sz w:val="28"/>
          <w:szCs w:val="28"/>
        </w:rPr>
        <w:t>Щегловс</w:t>
      </w:r>
      <w:r>
        <w:rPr>
          <w:sz w:val="28"/>
          <w:szCs w:val="28"/>
        </w:rPr>
        <w:t>кого сельского поселения, долгосрочных и ведомственных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пальных целевых программах;</w:t>
      </w:r>
    </w:p>
    <w:p w:rsidR="00C41D88" w:rsidRDefault="00C41D88">
      <w:pPr>
        <w:shd w:val="clear" w:color="auto" w:fill="FFFFFF"/>
        <w:spacing w:line="324" w:lineRule="exac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строительства (реконструкции и технического перев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оружения) объекта капитального строительства, создаваемого в рамках </w:t>
      </w:r>
      <w:r>
        <w:rPr>
          <w:spacing w:val="-1"/>
          <w:sz w:val="28"/>
          <w:szCs w:val="28"/>
        </w:rPr>
        <w:t>инв</w:t>
      </w:r>
      <w:r>
        <w:rPr>
          <w:spacing w:val="-1"/>
          <w:sz w:val="28"/>
          <w:szCs w:val="28"/>
        </w:rPr>
        <w:t>е</w:t>
      </w:r>
      <w:r>
        <w:rPr>
          <w:spacing w:val="-1"/>
          <w:sz w:val="28"/>
          <w:szCs w:val="28"/>
        </w:rPr>
        <w:lastRenderedPageBreak/>
        <w:t>стиционного проекта, в связи с осуществлением соответствующими госуда</w:t>
      </w:r>
      <w:r>
        <w:rPr>
          <w:spacing w:val="-1"/>
          <w:sz w:val="28"/>
          <w:szCs w:val="28"/>
        </w:rPr>
        <w:t>р</w:t>
      </w:r>
      <w:r>
        <w:rPr>
          <w:spacing w:val="-1"/>
          <w:sz w:val="28"/>
          <w:szCs w:val="28"/>
        </w:rPr>
        <w:t xml:space="preserve">ственными и муниципальными органами полномочий, отнесенных к </w:t>
      </w:r>
      <w:r>
        <w:rPr>
          <w:sz w:val="28"/>
          <w:szCs w:val="28"/>
        </w:rPr>
        <w:t>предмету их ведения;</w:t>
      </w:r>
    </w:p>
    <w:p w:rsidR="00C41D88" w:rsidRDefault="00C41D88">
      <w:pPr>
        <w:shd w:val="clear" w:color="auto" w:fill="FFFFFF"/>
        <w:spacing w:line="317" w:lineRule="exac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в достаточном объеме замещающей продукции (работ и услуг), производимой иными организациями;</w:t>
      </w:r>
    </w:p>
    <w:p w:rsidR="00C41D88" w:rsidRDefault="00C41D88">
      <w:pPr>
        <w:shd w:val="clear" w:color="auto" w:fill="FFFFFF"/>
        <w:spacing w:line="317" w:lineRule="exac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целесообразность использования при реализации инвестиционного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екта дорогостоящих строительных материалов, художественных изделий для отделки интерьеров и фасада, машин и оборудования;</w:t>
      </w:r>
    </w:p>
    <w:p w:rsidR="00C41D88" w:rsidRDefault="00C41D88">
      <w:pPr>
        <w:shd w:val="clear" w:color="auto" w:fill="FFFFFF"/>
        <w:spacing w:line="317" w:lineRule="exac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наличие положительного заключения государственной экспертизы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ектной документации и результатов инженерных изысканий;</w:t>
      </w:r>
    </w:p>
    <w:p w:rsidR="00C41D88" w:rsidRDefault="00C41D88">
      <w:pPr>
        <w:shd w:val="clear" w:color="auto" w:fill="FFFFFF"/>
        <w:spacing w:before="7" w:line="317" w:lineRule="exac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наличие долгосрочных муниципальных целевых программ, реализу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мых з</w:t>
      </w:r>
      <w:r w:rsidR="00DB5C4C">
        <w:rPr>
          <w:sz w:val="28"/>
          <w:szCs w:val="28"/>
        </w:rPr>
        <w:t>а счет средств бюджета Щегловс</w:t>
      </w:r>
      <w:r>
        <w:rPr>
          <w:sz w:val="28"/>
          <w:szCs w:val="28"/>
        </w:rPr>
        <w:t>кого сельского поселения, предусматр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вающих строительство, реконструкцию и (или) техническое перевооружение объектов капитального строительства муниципальной собственности, реализ</w:t>
      </w:r>
      <w:r>
        <w:rPr>
          <w:sz w:val="28"/>
          <w:szCs w:val="28"/>
        </w:rPr>
        <w:t>у</w:t>
      </w:r>
      <w:r>
        <w:rPr>
          <w:sz w:val="28"/>
          <w:szCs w:val="28"/>
        </w:rPr>
        <w:t>емых в рамках инвестиционных проектов.</w:t>
      </w:r>
    </w:p>
    <w:p w:rsidR="00C41D88" w:rsidRDefault="00C41D88">
      <w:pPr>
        <w:shd w:val="clear" w:color="auto" w:fill="FFFFFF"/>
        <w:tabs>
          <w:tab w:val="left" w:pos="1498"/>
        </w:tabs>
        <w:spacing w:line="317" w:lineRule="exact"/>
        <w:ind w:firstLine="900"/>
        <w:jc w:val="both"/>
        <w:rPr>
          <w:sz w:val="28"/>
          <w:szCs w:val="28"/>
        </w:rPr>
      </w:pPr>
      <w:r>
        <w:rPr>
          <w:spacing w:val="-7"/>
          <w:sz w:val="28"/>
          <w:szCs w:val="28"/>
        </w:rPr>
        <w:t>2.2.</w:t>
      </w:r>
      <w:r>
        <w:rPr>
          <w:sz w:val="28"/>
          <w:szCs w:val="28"/>
        </w:rPr>
        <w:tab/>
        <w:t>Оценка эффективности на основе качественных критериев</w:t>
      </w:r>
      <w:r>
        <w:rPr>
          <w:sz w:val="28"/>
          <w:szCs w:val="28"/>
        </w:rPr>
        <w:br/>
        <w:t>рассчитывается по следующей формуле:</w:t>
      </w:r>
    </w:p>
    <w:p w:rsidR="00C41D88" w:rsidRDefault="00C41D88">
      <w:pPr>
        <w:shd w:val="clear" w:color="auto" w:fill="FFFFFF"/>
        <w:spacing w:before="418"/>
        <w:ind w:firstLine="900"/>
        <w:jc w:val="both"/>
      </w:pPr>
      <w:r>
        <w:rPr>
          <w:position w:val="-35"/>
        </w:rPr>
        <w:object w:dxaOrig="30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9.75pt;height:49.5pt" o:ole="" filled="t">
            <v:fill color2="black"/>
            <v:imagedata r:id="rId9" o:title=""/>
          </v:shape>
          <o:OLEObject Type="Embed" ProgID="Equation.3" ShapeID="_x0000_i1025" DrawAspect="Content" ObjectID="_1527936711" r:id="rId10"/>
        </w:object>
      </w:r>
    </w:p>
    <w:p w:rsidR="00C41D88" w:rsidRDefault="00C41D88">
      <w:pPr>
        <w:shd w:val="clear" w:color="auto" w:fill="FFFFFF"/>
        <w:spacing w:before="418"/>
        <w:ind w:firstLine="900"/>
        <w:jc w:val="both"/>
        <w:rPr>
          <w:spacing w:val="-4"/>
          <w:sz w:val="28"/>
          <w:szCs w:val="28"/>
        </w:rPr>
      </w:pPr>
      <w:r>
        <w:rPr>
          <w:position w:val="-8"/>
        </w:rPr>
        <w:object w:dxaOrig="300" w:dyaOrig="360">
          <v:shape id="_x0000_i1026" type="#_x0000_t75" style="width:15pt;height:18pt" o:ole="" filled="t">
            <v:fill color2="black"/>
            <v:imagedata r:id="rId11" o:title=""/>
          </v:shape>
          <o:OLEObject Type="Embed" ProgID="Equation.3" ShapeID="_x0000_i1026" DrawAspect="Content" ObjectID="_1527936712" r:id="rId12"/>
        </w:object>
      </w:r>
      <w:r>
        <w:rPr>
          <w:spacing w:val="-4"/>
          <w:sz w:val="28"/>
          <w:szCs w:val="28"/>
        </w:rPr>
        <w:t xml:space="preserve"> - балл оценки </w:t>
      </w:r>
      <w:proofErr w:type="spellStart"/>
      <w:r>
        <w:rPr>
          <w:spacing w:val="-4"/>
          <w:sz w:val="28"/>
          <w:szCs w:val="28"/>
          <w:lang w:val="en-US"/>
        </w:rPr>
        <w:t>i</w:t>
      </w:r>
      <w:proofErr w:type="spellEnd"/>
      <w:r>
        <w:rPr>
          <w:spacing w:val="-4"/>
          <w:sz w:val="28"/>
          <w:szCs w:val="28"/>
        </w:rPr>
        <w:t>-ого качественного критерия;</w:t>
      </w:r>
    </w:p>
    <w:p w:rsidR="00C41D88" w:rsidRDefault="00C41D88">
      <w:pPr>
        <w:shd w:val="clear" w:color="auto" w:fill="FFFFFF"/>
        <w:spacing w:before="79"/>
        <w:ind w:firstLine="900"/>
        <w:jc w:val="both"/>
        <w:rPr>
          <w:sz w:val="28"/>
          <w:szCs w:val="28"/>
        </w:rPr>
      </w:pPr>
      <w:r>
        <w:rPr>
          <w:position w:val="-7"/>
        </w:rPr>
        <w:object w:dxaOrig="320" w:dyaOrig="340">
          <v:shape id="_x0000_i1027" type="#_x0000_t75" style="width:16.5pt;height:17.25pt" o:ole="" filled="t">
            <v:fill color2="black"/>
            <v:imagedata r:id="rId13" o:title=""/>
          </v:shape>
          <o:OLEObject Type="Embed" ProgID="Equation.3" ShapeID="_x0000_i1027" DrawAspect="Content" ObjectID="_1527936713" r:id="rId14"/>
        </w:object>
      </w:r>
      <w:r>
        <w:rPr>
          <w:sz w:val="28"/>
          <w:szCs w:val="28"/>
        </w:rPr>
        <w:t>- общее число качественных критериев;</w:t>
      </w:r>
    </w:p>
    <w:p w:rsidR="00C41D88" w:rsidRDefault="00C41D88">
      <w:pPr>
        <w:shd w:val="clear" w:color="auto" w:fill="FFFFFF"/>
        <w:spacing w:before="72"/>
        <w:ind w:firstLine="900"/>
        <w:jc w:val="both"/>
        <w:rPr>
          <w:spacing w:val="-1"/>
          <w:sz w:val="28"/>
          <w:szCs w:val="28"/>
        </w:rPr>
      </w:pPr>
      <w:r>
        <w:rPr>
          <w:position w:val="-7"/>
        </w:rPr>
        <w:object w:dxaOrig="540" w:dyaOrig="340">
          <v:shape id="_x0000_i1028" type="#_x0000_t75" style="width:27pt;height:17.25pt" o:ole="" filled="t">
            <v:fill color2="black"/>
            <v:imagedata r:id="rId15" o:title=""/>
          </v:shape>
          <o:OLEObject Type="Embed" ProgID="Equation.3" ShapeID="_x0000_i1028" DrawAspect="Content" ObjectID="_1527936714" r:id="rId16"/>
        </w:object>
      </w:r>
      <w:r>
        <w:rPr>
          <w:spacing w:val="-4"/>
          <w:sz w:val="32"/>
          <w:szCs w:val="32"/>
        </w:rPr>
        <w:t xml:space="preserve"> - </w:t>
      </w:r>
      <w:r>
        <w:rPr>
          <w:spacing w:val="-1"/>
          <w:sz w:val="28"/>
          <w:szCs w:val="28"/>
        </w:rPr>
        <w:t xml:space="preserve">число     критериев,     не     применимых     к     </w:t>
      </w:r>
      <w:proofErr w:type="gramStart"/>
      <w:r>
        <w:rPr>
          <w:spacing w:val="-1"/>
          <w:sz w:val="28"/>
          <w:szCs w:val="28"/>
        </w:rPr>
        <w:t>проверяемому</w:t>
      </w:r>
      <w:proofErr w:type="gramEnd"/>
    </w:p>
    <w:p w:rsidR="00C41D88" w:rsidRDefault="00C41D88">
      <w:pPr>
        <w:shd w:val="clear" w:color="auto" w:fill="FFFFFF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инвестиционному проекту.</w:t>
      </w:r>
    </w:p>
    <w:p w:rsidR="00C41D88" w:rsidRDefault="00C41D88">
      <w:pPr>
        <w:shd w:val="clear" w:color="auto" w:fill="FFFFFF"/>
        <w:tabs>
          <w:tab w:val="left" w:pos="1303"/>
        </w:tabs>
        <w:ind w:firstLine="900"/>
        <w:jc w:val="both"/>
        <w:rPr>
          <w:sz w:val="28"/>
          <w:szCs w:val="28"/>
        </w:rPr>
      </w:pPr>
      <w:r>
        <w:rPr>
          <w:spacing w:val="-7"/>
          <w:sz w:val="28"/>
          <w:szCs w:val="28"/>
        </w:rPr>
        <w:t xml:space="preserve">2.3. </w:t>
      </w:r>
      <w:r>
        <w:rPr>
          <w:sz w:val="28"/>
          <w:szCs w:val="28"/>
        </w:rPr>
        <w:tab/>
        <w:t>Возможные значения баллов оценки по каждому из качественных</w:t>
      </w:r>
      <w:r>
        <w:rPr>
          <w:sz w:val="28"/>
          <w:szCs w:val="28"/>
        </w:rPr>
        <w:br/>
        <w:t>критериев приведены в графе «Допустимые баллы оценки» таблицы 1</w:t>
      </w:r>
      <w:r>
        <w:rPr>
          <w:sz w:val="28"/>
          <w:szCs w:val="28"/>
        </w:rPr>
        <w:br/>
        <w:t>приложения № 1 к настоящей Методике.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определению баллов оценки по каждому из качественных </w:t>
      </w:r>
      <w:r>
        <w:rPr>
          <w:spacing w:val="-1"/>
          <w:sz w:val="28"/>
          <w:szCs w:val="28"/>
        </w:rPr>
        <w:t xml:space="preserve">критериев установлены пунктами 1 - 7 таблицы 1 приложения № 1 к настоящей </w:t>
      </w:r>
      <w:r>
        <w:rPr>
          <w:sz w:val="28"/>
          <w:szCs w:val="28"/>
        </w:rPr>
        <w:t>Методике.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Рекомендуемые показатели по критерию «Наличие четко сформулир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ванной цели инвестиционного проекта с определением количественного пок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зателя (показателей) результатов его осуществления», характеризующие коне</w:t>
      </w:r>
      <w:r>
        <w:rPr>
          <w:sz w:val="28"/>
          <w:szCs w:val="28"/>
        </w:rPr>
        <w:t>ч</w:t>
      </w:r>
      <w:r>
        <w:rPr>
          <w:sz w:val="28"/>
          <w:szCs w:val="28"/>
        </w:rPr>
        <w:t xml:space="preserve">ные социально-экономические результаты реализации </w:t>
      </w:r>
      <w:r>
        <w:rPr>
          <w:spacing w:val="-1"/>
          <w:sz w:val="28"/>
          <w:szCs w:val="28"/>
        </w:rPr>
        <w:t>проекта по различным видам деятельности и типам проектов, приведены в приложении № 3 к насто</w:t>
      </w:r>
      <w:r>
        <w:rPr>
          <w:spacing w:val="-1"/>
          <w:sz w:val="28"/>
          <w:szCs w:val="28"/>
        </w:rPr>
        <w:t>я</w:t>
      </w:r>
      <w:r>
        <w:rPr>
          <w:spacing w:val="-1"/>
          <w:sz w:val="28"/>
          <w:szCs w:val="28"/>
        </w:rPr>
        <w:t xml:space="preserve">щей Методике. Заявители вправе определить иные </w:t>
      </w:r>
      <w:r>
        <w:rPr>
          <w:sz w:val="28"/>
          <w:szCs w:val="28"/>
        </w:rPr>
        <w:t>показатели с учетом спец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фики инвестиционного проекта.</w:t>
      </w:r>
    </w:p>
    <w:p w:rsidR="00C41D88" w:rsidRDefault="00C41D88">
      <w:pPr>
        <w:shd w:val="clear" w:color="auto" w:fill="FFFFFF"/>
        <w:ind w:firstLine="900"/>
        <w:jc w:val="both"/>
        <w:rPr>
          <w:sz w:val="28"/>
          <w:szCs w:val="28"/>
        </w:rPr>
      </w:pPr>
      <w:proofErr w:type="gramStart"/>
      <w:r>
        <w:rPr>
          <w:spacing w:val="-1"/>
          <w:sz w:val="28"/>
          <w:szCs w:val="28"/>
        </w:rPr>
        <w:t xml:space="preserve">Для проведения проверки на соответствие критерию «Целесообразность </w:t>
      </w:r>
      <w:r>
        <w:rPr>
          <w:sz w:val="28"/>
          <w:szCs w:val="28"/>
        </w:rPr>
        <w:t xml:space="preserve">использования   при   реализации   инвестиционного   проекта   дорогостоящих </w:t>
      </w:r>
      <w:r>
        <w:rPr>
          <w:spacing w:val="-1"/>
          <w:sz w:val="28"/>
          <w:szCs w:val="28"/>
        </w:rPr>
        <w:t xml:space="preserve">строительных материалов, художественных изделий для отделки интерьеров и </w:t>
      </w:r>
      <w:r>
        <w:rPr>
          <w:sz w:val="28"/>
          <w:szCs w:val="28"/>
        </w:rPr>
        <w:t>фасада, машин и оборудования» органы местного самоуправления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или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lastRenderedPageBreak/>
        <w:t xml:space="preserve">пальные бюджетные учреждения </w:t>
      </w:r>
      <w:r>
        <w:rPr>
          <w:spacing w:val="-1"/>
          <w:sz w:val="28"/>
          <w:szCs w:val="28"/>
        </w:rPr>
        <w:t xml:space="preserve">руководствуются сведениями по проектам-аналогам, </w:t>
      </w:r>
      <w:r>
        <w:rPr>
          <w:sz w:val="28"/>
          <w:szCs w:val="28"/>
        </w:rPr>
        <w:t>реализуемым (или реализованным) на территории района,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края или в Российской </w:t>
      </w:r>
      <w:r>
        <w:rPr>
          <w:spacing w:val="-1"/>
          <w:sz w:val="28"/>
          <w:szCs w:val="28"/>
        </w:rPr>
        <w:t>Федерации, а также в иностранном государстве в случае отсутствия проектов-</w:t>
      </w:r>
      <w:r>
        <w:rPr>
          <w:sz w:val="28"/>
          <w:szCs w:val="28"/>
        </w:rPr>
        <w:t>аналогов, реализуемых на территории Российской</w:t>
      </w:r>
      <w:proofErr w:type="gramEnd"/>
      <w:r>
        <w:rPr>
          <w:sz w:val="28"/>
          <w:szCs w:val="28"/>
        </w:rPr>
        <w:t xml:space="preserve"> Федерации.</w:t>
      </w:r>
    </w:p>
    <w:p w:rsidR="00C41D88" w:rsidRDefault="00C41D88">
      <w:pPr>
        <w:shd w:val="clear" w:color="auto" w:fill="FFFFFF"/>
        <w:spacing w:line="310" w:lineRule="exac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При выборе проектов-аналогов должно быть обеспечено максимальное соответствие характеристик проектируемого объекта и объектов-аналогов по функциональному назначению и (или) по конструктивным и объемно-</w:t>
      </w:r>
      <w:r>
        <w:rPr>
          <w:spacing w:val="-1"/>
          <w:sz w:val="28"/>
          <w:szCs w:val="28"/>
        </w:rPr>
        <w:t xml:space="preserve">планировочным решениям. Предлагаемая форма сведений и количественных </w:t>
      </w:r>
      <w:r>
        <w:rPr>
          <w:sz w:val="28"/>
          <w:szCs w:val="28"/>
        </w:rPr>
        <w:t>показателей результатов реализации инвестиционного проекта-аналога прив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дена в приложении № 4 к Методике.</w:t>
      </w:r>
    </w:p>
    <w:p w:rsidR="00C41D88" w:rsidRDefault="00C41D88">
      <w:pPr>
        <w:shd w:val="clear" w:color="auto" w:fill="FFFFFF"/>
        <w:spacing w:before="317" w:line="324" w:lineRule="exact"/>
        <w:ind w:firstLine="900"/>
        <w:jc w:val="center"/>
        <w:rPr>
          <w:sz w:val="28"/>
          <w:szCs w:val="28"/>
        </w:rPr>
      </w:pPr>
      <w:r>
        <w:rPr>
          <w:sz w:val="28"/>
          <w:szCs w:val="28"/>
        </w:rPr>
        <w:t>3. Состав, порядок определения баллов оценки,</w:t>
      </w:r>
    </w:p>
    <w:p w:rsidR="00C41D88" w:rsidRDefault="00C41D88">
      <w:pPr>
        <w:shd w:val="clear" w:color="auto" w:fill="FFFFFF"/>
        <w:spacing w:line="324" w:lineRule="exact"/>
        <w:ind w:firstLine="900"/>
        <w:jc w:val="center"/>
        <w:rPr>
          <w:sz w:val="28"/>
          <w:szCs w:val="28"/>
        </w:rPr>
      </w:pPr>
      <w:r>
        <w:rPr>
          <w:sz w:val="28"/>
          <w:szCs w:val="28"/>
        </w:rPr>
        <w:t>весовых коэффициентов количественных критериев</w:t>
      </w:r>
    </w:p>
    <w:p w:rsidR="00C41D88" w:rsidRDefault="00C41D88">
      <w:pPr>
        <w:shd w:val="clear" w:color="auto" w:fill="FFFFFF"/>
        <w:spacing w:line="324" w:lineRule="exact"/>
        <w:ind w:firstLine="900"/>
        <w:jc w:val="center"/>
        <w:rPr>
          <w:sz w:val="28"/>
          <w:szCs w:val="28"/>
        </w:rPr>
      </w:pPr>
      <w:r>
        <w:rPr>
          <w:sz w:val="28"/>
          <w:szCs w:val="28"/>
        </w:rPr>
        <w:t>и оценки эффективности на основе количественных критериев</w:t>
      </w:r>
    </w:p>
    <w:p w:rsidR="00C41D88" w:rsidRDefault="00C41D88">
      <w:pPr>
        <w:shd w:val="clear" w:color="auto" w:fill="FFFFFF"/>
        <w:tabs>
          <w:tab w:val="left" w:pos="1375"/>
        </w:tabs>
        <w:spacing w:before="274" w:line="324" w:lineRule="exact"/>
        <w:ind w:firstLine="900"/>
        <w:jc w:val="both"/>
        <w:rPr>
          <w:sz w:val="28"/>
          <w:szCs w:val="28"/>
        </w:rPr>
      </w:pPr>
      <w:r>
        <w:rPr>
          <w:spacing w:val="-8"/>
          <w:sz w:val="28"/>
          <w:szCs w:val="28"/>
        </w:rPr>
        <w:t>3.1.</w:t>
      </w:r>
      <w:r>
        <w:rPr>
          <w:sz w:val="28"/>
          <w:szCs w:val="28"/>
        </w:rPr>
        <w:tab/>
        <w:t>Оценка эффективности осуществляется на основе следующих</w:t>
      </w:r>
      <w:r>
        <w:rPr>
          <w:sz w:val="28"/>
          <w:szCs w:val="28"/>
        </w:rPr>
        <w:br/>
        <w:t>количественных критериев:</w:t>
      </w:r>
    </w:p>
    <w:p w:rsidR="00C41D88" w:rsidRDefault="00C41D88">
      <w:pPr>
        <w:shd w:val="clear" w:color="auto" w:fill="FFFFFF"/>
        <w:spacing w:line="324" w:lineRule="exac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значения количественных показателей (показателя) результатов реал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зации инвестиционного проекта;</w:t>
      </w:r>
    </w:p>
    <w:p w:rsidR="00C41D88" w:rsidRDefault="00C41D88">
      <w:pPr>
        <w:shd w:val="clear" w:color="auto" w:fill="FFFFFF"/>
        <w:spacing w:line="324" w:lineRule="exac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отношение сметной стоимости инвестиционного проекта к значениям количественных показателей (показателя) результатов реализации инвестиц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онного проекта;</w:t>
      </w:r>
    </w:p>
    <w:p w:rsidR="00C41D88" w:rsidRDefault="00C41D88">
      <w:pPr>
        <w:shd w:val="clear" w:color="auto" w:fill="FFFFFF"/>
        <w:spacing w:line="324" w:lineRule="exact"/>
        <w:ind w:firstLine="9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наличие потребителей продукции (услуг), создаваемой в результате ре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лизации инвестиционного проекта, в количестве, достаточном для обеспечения проектируемого (нормативного) уровня использования проектной мощности объекта капитального строительства;</w:t>
      </w:r>
      <w:proofErr w:type="gramEnd"/>
    </w:p>
    <w:p w:rsidR="00C41D88" w:rsidRDefault="00C41D88">
      <w:pPr>
        <w:shd w:val="clear" w:color="auto" w:fill="FFFFFF"/>
        <w:spacing w:line="324" w:lineRule="exac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отношение проектной мощности создаваемого (реконструируемого) объекта капитального строительства к мощности, необходимой для произво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ства продукции (услуг) в объеме, предусмотренном для муниципальных нужд;</w:t>
      </w:r>
    </w:p>
    <w:p w:rsidR="00C41D88" w:rsidRDefault="00C41D88">
      <w:pPr>
        <w:shd w:val="clear" w:color="auto" w:fill="FFFFFF"/>
        <w:spacing w:line="324" w:lineRule="exac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планируемого объекта капитального строительства инж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нерной и транспортной инфраструктурой в объемах, достаточных для реализ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инвестиционного проекта.</w:t>
      </w:r>
    </w:p>
    <w:p w:rsidR="00C41D88" w:rsidRDefault="00C41D88">
      <w:pPr>
        <w:shd w:val="clear" w:color="auto" w:fill="FFFFFF"/>
        <w:tabs>
          <w:tab w:val="left" w:pos="1375"/>
        </w:tabs>
        <w:spacing w:line="324" w:lineRule="exact"/>
        <w:ind w:firstLine="900"/>
        <w:jc w:val="both"/>
        <w:rPr>
          <w:sz w:val="28"/>
          <w:szCs w:val="28"/>
        </w:rPr>
      </w:pPr>
      <w:r>
        <w:rPr>
          <w:spacing w:val="-7"/>
          <w:sz w:val="28"/>
          <w:szCs w:val="28"/>
        </w:rPr>
        <w:t>3.2.</w:t>
      </w:r>
      <w:r>
        <w:rPr>
          <w:sz w:val="28"/>
          <w:szCs w:val="28"/>
        </w:rPr>
        <w:tab/>
        <w:t>Оценка эффективности на основе количественных критериев</w:t>
      </w:r>
      <w:r>
        <w:rPr>
          <w:sz w:val="28"/>
          <w:szCs w:val="28"/>
        </w:rPr>
        <w:br/>
        <w:t>рассчитывается по следующей формуле:</w:t>
      </w:r>
    </w:p>
    <w:p w:rsidR="00C41D88" w:rsidRDefault="002B5C74">
      <w:pPr>
        <w:shd w:val="clear" w:color="auto" w:fill="FFFFFF"/>
        <w:tabs>
          <w:tab w:val="left" w:pos="1375"/>
        </w:tabs>
        <w:spacing w:line="324" w:lineRule="exact"/>
        <w:ind w:firstLine="900"/>
        <w:jc w:val="both"/>
        <w:rPr>
          <w:sz w:val="28"/>
          <w:szCs w:val="28"/>
        </w:rPr>
      </w:pPr>
      <w:r>
        <w:pict>
          <v:shape id="_x0000_s1032" type="#_x0000_t75" style="position:absolute;left:0;text-align:left;margin-left:40pt;margin-top:.95pt;width:121.7pt;height:50.05pt;z-index:251659776;mso-wrap-distance-left:9.05pt;mso-wrap-distance-right:9.05pt;mso-position-horizontal:absolute;mso-position-horizontal-relative:text;mso-position-vertical:absolute;mso-position-vertical-relative:text" filled="t">
            <v:fill color2="black"/>
            <v:imagedata r:id="rId17" o:title=""/>
            <w10:wrap type="square" side="right"/>
          </v:shape>
          <o:OLEObject Type="Embed" ProgID="Equation.3" ShapeID="_x0000_s1032" DrawAspect="Content" ObjectID="_1527936740" r:id="rId18"/>
        </w:pict>
      </w:r>
    </w:p>
    <w:p w:rsidR="00C41D88" w:rsidRDefault="00C41D88">
      <w:pPr>
        <w:shd w:val="clear" w:color="auto" w:fill="FFFFFF"/>
        <w:tabs>
          <w:tab w:val="left" w:pos="1375"/>
        </w:tabs>
        <w:spacing w:line="324" w:lineRule="exact"/>
        <w:ind w:firstLine="900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1375"/>
        </w:tabs>
        <w:spacing w:line="324" w:lineRule="exact"/>
        <w:rPr>
          <w:sz w:val="28"/>
          <w:szCs w:val="28"/>
        </w:rPr>
      </w:pPr>
      <w:r>
        <w:rPr>
          <w:sz w:val="28"/>
          <w:szCs w:val="28"/>
        </w:rPr>
        <w:t xml:space="preserve">, где            </w:t>
      </w:r>
    </w:p>
    <w:p w:rsidR="00C41D88" w:rsidRDefault="00C41D88">
      <w:pPr>
        <w:shd w:val="clear" w:color="auto" w:fill="FFFFFF"/>
        <w:tabs>
          <w:tab w:val="left" w:pos="1375"/>
        </w:tabs>
        <w:spacing w:line="324" w:lineRule="exact"/>
        <w:ind w:firstLine="900"/>
        <w:rPr>
          <w:spacing w:val="-4"/>
          <w:sz w:val="32"/>
          <w:szCs w:val="32"/>
        </w:rPr>
      </w:pPr>
    </w:p>
    <w:p w:rsidR="00C41D88" w:rsidRDefault="00C41D88">
      <w:pPr>
        <w:shd w:val="clear" w:color="auto" w:fill="FFFFFF"/>
        <w:tabs>
          <w:tab w:val="left" w:pos="1375"/>
        </w:tabs>
        <w:spacing w:line="324" w:lineRule="exact"/>
        <w:ind w:firstLine="900"/>
        <w:rPr>
          <w:spacing w:val="-4"/>
          <w:sz w:val="28"/>
          <w:szCs w:val="28"/>
        </w:rPr>
      </w:pPr>
      <w:r>
        <w:rPr>
          <w:position w:val="-8"/>
        </w:rPr>
        <w:object w:dxaOrig="320" w:dyaOrig="360">
          <v:shape id="_x0000_i1029" type="#_x0000_t75" style="width:16.5pt;height:18pt" o:ole="" filled="t">
            <v:fill color2="black"/>
            <v:imagedata r:id="rId19" o:title=""/>
          </v:shape>
          <o:OLEObject Type="Embed" ProgID="Equation.3" ShapeID="_x0000_i1029" DrawAspect="Content" ObjectID="_1527936715" r:id="rId20"/>
        </w:object>
      </w:r>
      <w:r>
        <w:rPr>
          <w:spacing w:val="-4"/>
          <w:sz w:val="32"/>
          <w:szCs w:val="32"/>
        </w:rPr>
        <w:t xml:space="preserve"> - </w:t>
      </w:r>
      <w:r>
        <w:rPr>
          <w:spacing w:val="-4"/>
          <w:sz w:val="28"/>
          <w:szCs w:val="28"/>
        </w:rPr>
        <w:t xml:space="preserve">балл оценки </w:t>
      </w:r>
      <w:proofErr w:type="spellStart"/>
      <w:r>
        <w:rPr>
          <w:spacing w:val="-4"/>
          <w:sz w:val="28"/>
          <w:szCs w:val="28"/>
          <w:lang w:val="en-US"/>
        </w:rPr>
        <w:t>i</w:t>
      </w:r>
      <w:proofErr w:type="spellEnd"/>
      <w:r>
        <w:rPr>
          <w:spacing w:val="-4"/>
          <w:sz w:val="28"/>
          <w:szCs w:val="28"/>
        </w:rPr>
        <w:t>-ого количественного критерия;</w:t>
      </w:r>
    </w:p>
    <w:p w:rsidR="00C41D88" w:rsidRDefault="00C41D88">
      <w:pPr>
        <w:shd w:val="clear" w:color="auto" w:fill="FFFFFF"/>
        <w:tabs>
          <w:tab w:val="left" w:pos="1375"/>
        </w:tabs>
        <w:ind w:firstLine="900"/>
        <w:rPr>
          <w:spacing w:val="-4"/>
          <w:sz w:val="28"/>
          <w:szCs w:val="28"/>
        </w:rPr>
      </w:pPr>
      <w:r>
        <w:rPr>
          <w:position w:val="-8"/>
        </w:rPr>
        <w:object w:dxaOrig="279" w:dyaOrig="360">
          <v:shape id="_x0000_i1030" type="#_x0000_t75" style="width:14.25pt;height:18pt" o:ole="" filled="t">
            <v:fill color2="black"/>
            <v:imagedata r:id="rId21" o:title=""/>
          </v:shape>
          <o:OLEObject Type="Embed" ProgID="Equation.3" ShapeID="_x0000_i1030" DrawAspect="Content" ObjectID="_1527936716" r:id="rId22"/>
        </w:object>
      </w:r>
      <w:r>
        <w:rPr>
          <w:spacing w:val="-4"/>
          <w:sz w:val="32"/>
          <w:szCs w:val="32"/>
        </w:rPr>
        <w:t xml:space="preserve"> - </w:t>
      </w:r>
      <w:r>
        <w:rPr>
          <w:spacing w:val="-4"/>
          <w:sz w:val="28"/>
          <w:szCs w:val="28"/>
        </w:rPr>
        <w:t xml:space="preserve">весовой коэффициент </w:t>
      </w:r>
      <w:proofErr w:type="spellStart"/>
      <w:r>
        <w:rPr>
          <w:spacing w:val="-4"/>
          <w:sz w:val="28"/>
          <w:szCs w:val="28"/>
          <w:lang w:val="en-US"/>
        </w:rPr>
        <w:t>i</w:t>
      </w:r>
      <w:proofErr w:type="spellEnd"/>
      <w:r>
        <w:rPr>
          <w:spacing w:val="-4"/>
          <w:sz w:val="28"/>
          <w:szCs w:val="28"/>
        </w:rPr>
        <w:t>-ого количественного критерия, в процентах;</w:t>
      </w:r>
    </w:p>
    <w:p w:rsidR="00C41D88" w:rsidRDefault="00C41D88">
      <w:pPr>
        <w:shd w:val="clear" w:color="auto" w:fill="FFFFFF"/>
        <w:tabs>
          <w:tab w:val="left" w:pos="1375"/>
        </w:tabs>
        <w:ind w:firstLine="902"/>
        <w:rPr>
          <w:spacing w:val="-4"/>
          <w:sz w:val="28"/>
          <w:szCs w:val="28"/>
        </w:rPr>
      </w:pPr>
      <w:r>
        <w:rPr>
          <w:position w:val="-7"/>
        </w:rPr>
        <w:object w:dxaOrig="320" w:dyaOrig="340">
          <v:shape id="_x0000_i1031" type="#_x0000_t75" style="width:16.5pt;height:17.25pt" o:ole="" filled="t">
            <v:fill color2="black"/>
            <v:imagedata r:id="rId13" o:title=""/>
          </v:shape>
          <o:OLEObject Type="Embed" ProgID="Equation.3" ShapeID="_x0000_i1031" DrawAspect="Content" ObjectID="_1527936717" r:id="rId23"/>
        </w:object>
      </w:r>
      <w:r>
        <w:rPr>
          <w:spacing w:val="-4"/>
          <w:sz w:val="32"/>
          <w:szCs w:val="32"/>
        </w:rPr>
        <w:t xml:space="preserve"> - </w:t>
      </w:r>
      <w:r>
        <w:rPr>
          <w:spacing w:val="-4"/>
          <w:sz w:val="28"/>
          <w:szCs w:val="28"/>
        </w:rPr>
        <w:t>общее число количественных критериев.</w:t>
      </w:r>
    </w:p>
    <w:p w:rsidR="00C41D88" w:rsidRDefault="00C41D88">
      <w:pPr>
        <w:shd w:val="clear" w:color="auto" w:fill="FFFFFF"/>
        <w:tabs>
          <w:tab w:val="left" w:pos="1375"/>
        </w:tabs>
        <w:ind w:firstLine="902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Сумма весовых коэффициентов по всем количественным критериям с</w:t>
      </w:r>
      <w:r>
        <w:rPr>
          <w:spacing w:val="-4"/>
          <w:sz w:val="28"/>
          <w:szCs w:val="28"/>
        </w:rPr>
        <w:t>о</w:t>
      </w:r>
      <w:r>
        <w:rPr>
          <w:spacing w:val="-4"/>
          <w:sz w:val="28"/>
          <w:szCs w:val="28"/>
        </w:rPr>
        <w:t>ставляет 100 процентов.</w:t>
      </w:r>
    </w:p>
    <w:p w:rsidR="00C41D88" w:rsidRDefault="00C41D88">
      <w:pPr>
        <w:shd w:val="clear" w:color="auto" w:fill="FFFFFF"/>
        <w:ind w:firstLine="902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3.3. </w:t>
      </w:r>
      <w:r>
        <w:rPr>
          <w:sz w:val="28"/>
          <w:szCs w:val="28"/>
        </w:rPr>
        <w:t>Требования к определению баллов оценки по каждому из колич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ственных критериев установлены пунктами 1 - 5 таблицы 2 приложения № 1 к </w:t>
      </w:r>
      <w:r>
        <w:rPr>
          <w:sz w:val="28"/>
          <w:szCs w:val="28"/>
        </w:rPr>
        <w:lastRenderedPageBreak/>
        <w:t>настоящей Методике.</w:t>
      </w:r>
    </w:p>
    <w:p w:rsidR="00C41D88" w:rsidRDefault="00C41D88">
      <w:pPr>
        <w:shd w:val="clear" w:color="auto" w:fill="FFFFFF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Значения весовых коэффициентов количественных критериев в </w:t>
      </w:r>
      <w:r>
        <w:rPr>
          <w:spacing w:val="-1"/>
          <w:sz w:val="28"/>
          <w:szCs w:val="28"/>
        </w:rPr>
        <w:t>завис</w:t>
      </w:r>
      <w:r>
        <w:rPr>
          <w:spacing w:val="-1"/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мости от типа инвестиционного проекта приведены в приложении № 2 к </w:t>
      </w:r>
      <w:r>
        <w:rPr>
          <w:sz w:val="28"/>
          <w:szCs w:val="28"/>
        </w:rPr>
        <w:t>наст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ящей Методике.</w:t>
      </w:r>
    </w:p>
    <w:p w:rsidR="00C41D88" w:rsidRDefault="00C41D88">
      <w:pPr>
        <w:shd w:val="clear" w:color="auto" w:fill="FFFFFF"/>
        <w:spacing w:line="317" w:lineRule="exac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Возможные значения баллов оценки по каждому из количественных критериев приведены в таблице 2 приложения № 1 к настоящей Методике.</w:t>
      </w:r>
    </w:p>
    <w:p w:rsidR="00C41D88" w:rsidRDefault="00C41D88">
      <w:pPr>
        <w:shd w:val="clear" w:color="auto" w:fill="FFFFFF"/>
        <w:tabs>
          <w:tab w:val="left" w:pos="1375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При определении баллов по критерию «Обеспечение планируемого об</w:t>
      </w:r>
      <w:r>
        <w:rPr>
          <w:sz w:val="28"/>
          <w:szCs w:val="28"/>
        </w:rPr>
        <w:t>ъ</w:t>
      </w:r>
      <w:r>
        <w:rPr>
          <w:sz w:val="28"/>
          <w:szCs w:val="28"/>
        </w:rPr>
        <w:t>екта капитального строительства инженерной и транспортной инфраструктурой в объемах, достаточных для реализации инвестиционного проекта» средн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взвешенный уровень обеспеченности инженерной и транспортной инфрастру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турой рассчитывается по следующей формуле:</w:t>
      </w:r>
    </w:p>
    <w:p w:rsidR="00C41D88" w:rsidRDefault="00C41D88">
      <w:pPr>
        <w:shd w:val="clear" w:color="auto" w:fill="FFFFFF"/>
        <w:tabs>
          <w:tab w:val="left" w:pos="1375"/>
        </w:tabs>
        <w:ind w:firstLine="900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1375"/>
        </w:tabs>
        <w:ind w:firstLine="900"/>
        <w:jc w:val="both"/>
        <w:rPr>
          <w:sz w:val="28"/>
          <w:szCs w:val="28"/>
        </w:rPr>
      </w:pPr>
      <w:r>
        <w:rPr>
          <w:position w:val="-30"/>
        </w:rPr>
        <w:object w:dxaOrig="1260" w:dyaOrig="680">
          <v:shape id="_x0000_i1032" type="#_x0000_t75" style="width:110.25pt;height:40.5pt" o:ole="" filled="t">
            <v:fill color2="black"/>
            <v:imagedata r:id="rId24" o:title=""/>
          </v:shape>
          <o:OLEObject Type="Embed" ProgID="Equation.3" ShapeID="_x0000_i1032" DrawAspect="Content" ObjectID="_1527936718" r:id="rId25"/>
        </w:object>
      </w:r>
      <w:r>
        <w:rPr>
          <w:sz w:val="28"/>
          <w:szCs w:val="28"/>
        </w:rPr>
        <w:t>, где</w:t>
      </w:r>
    </w:p>
    <w:p w:rsidR="00C41D88" w:rsidRDefault="00C41D88">
      <w:pPr>
        <w:shd w:val="clear" w:color="auto" w:fill="FFFFFF"/>
        <w:tabs>
          <w:tab w:val="left" w:pos="1375"/>
        </w:tabs>
        <w:ind w:firstLine="900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1375"/>
        </w:tabs>
        <w:ind w:firstLine="900"/>
        <w:jc w:val="both"/>
        <w:rPr>
          <w:spacing w:val="-4"/>
          <w:sz w:val="28"/>
          <w:szCs w:val="28"/>
        </w:rPr>
      </w:pPr>
      <w:r>
        <w:rPr>
          <w:position w:val="-8"/>
        </w:rPr>
        <w:object w:dxaOrig="240" w:dyaOrig="360">
          <v:shape id="_x0000_i1033" type="#_x0000_t75" style="width:12pt;height:18pt" o:ole="" filled="t">
            <v:fill color2="black"/>
            <v:imagedata r:id="rId26" o:title=""/>
          </v:shape>
          <o:OLEObject Type="Embed" ProgID="Equation.3" ShapeID="_x0000_i1033" DrawAspect="Content" ObjectID="_1527936719" r:id="rId27"/>
        </w:object>
      </w:r>
      <w:r>
        <w:rPr>
          <w:spacing w:val="-4"/>
          <w:sz w:val="32"/>
          <w:szCs w:val="32"/>
        </w:rPr>
        <w:t xml:space="preserve"> - </w:t>
      </w:r>
      <w:r>
        <w:rPr>
          <w:spacing w:val="-4"/>
          <w:sz w:val="28"/>
          <w:szCs w:val="28"/>
        </w:rPr>
        <w:t xml:space="preserve">уровень обеспеченности </w:t>
      </w:r>
      <w:proofErr w:type="spellStart"/>
      <w:r>
        <w:rPr>
          <w:spacing w:val="-4"/>
          <w:sz w:val="28"/>
          <w:szCs w:val="28"/>
          <w:lang w:val="en-US"/>
        </w:rPr>
        <w:t>i</w:t>
      </w:r>
      <w:proofErr w:type="spellEnd"/>
      <w:r>
        <w:rPr>
          <w:spacing w:val="-4"/>
          <w:sz w:val="28"/>
          <w:szCs w:val="28"/>
        </w:rPr>
        <w:t>-м видом инженерной и транспортной и</w:t>
      </w:r>
      <w:r>
        <w:rPr>
          <w:spacing w:val="-4"/>
          <w:sz w:val="28"/>
          <w:szCs w:val="28"/>
        </w:rPr>
        <w:t>н</w:t>
      </w:r>
      <w:r>
        <w:rPr>
          <w:spacing w:val="-4"/>
          <w:sz w:val="28"/>
          <w:szCs w:val="28"/>
        </w:rPr>
        <w:t>фраструктуры (</w:t>
      </w:r>
      <w:proofErr w:type="spellStart"/>
      <w:r>
        <w:rPr>
          <w:spacing w:val="-4"/>
          <w:sz w:val="28"/>
          <w:szCs w:val="28"/>
        </w:rPr>
        <w:t>энерг</w:t>
      </w:r>
      <w:proofErr w:type="gramStart"/>
      <w:r>
        <w:rPr>
          <w:spacing w:val="-4"/>
          <w:sz w:val="28"/>
          <w:szCs w:val="28"/>
        </w:rPr>
        <w:t>о</w:t>
      </w:r>
      <w:proofErr w:type="spellEnd"/>
      <w:r>
        <w:rPr>
          <w:spacing w:val="-4"/>
          <w:sz w:val="28"/>
          <w:szCs w:val="28"/>
        </w:rPr>
        <w:t>-</w:t>
      </w:r>
      <w:proofErr w:type="gramEnd"/>
      <w:r>
        <w:rPr>
          <w:spacing w:val="-4"/>
          <w:sz w:val="28"/>
          <w:szCs w:val="28"/>
        </w:rPr>
        <w:t>, водо-, теплоснабжение, телефонная связь, объекты тран</w:t>
      </w:r>
      <w:r>
        <w:rPr>
          <w:spacing w:val="-4"/>
          <w:sz w:val="28"/>
          <w:szCs w:val="28"/>
        </w:rPr>
        <w:t>с</w:t>
      </w:r>
      <w:r>
        <w:rPr>
          <w:spacing w:val="-4"/>
          <w:sz w:val="28"/>
          <w:szCs w:val="28"/>
        </w:rPr>
        <w:t>портной инфраструктуры), в процентах;</w:t>
      </w:r>
    </w:p>
    <w:p w:rsidR="00C41D88" w:rsidRDefault="00C41D88">
      <w:pPr>
        <w:shd w:val="clear" w:color="auto" w:fill="FFFFFF"/>
        <w:tabs>
          <w:tab w:val="left" w:pos="1375"/>
        </w:tabs>
        <w:ind w:firstLine="900"/>
        <w:jc w:val="both"/>
        <w:rPr>
          <w:spacing w:val="-4"/>
          <w:sz w:val="28"/>
          <w:szCs w:val="28"/>
        </w:rPr>
      </w:pPr>
      <w:r>
        <w:rPr>
          <w:i/>
          <w:spacing w:val="-4"/>
          <w:sz w:val="28"/>
          <w:szCs w:val="28"/>
          <w:lang w:val="en-US"/>
        </w:rPr>
        <w:t>n</w:t>
      </w:r>
      <w:r>
        <w:rPr>
          <w:spacing w:val="-4"/>
          <w:sz w:val="28"/>
          <w:szCs w:val="28"/>
        </w:rPr>
        <w:t xml:space="preserve"> - </w:t>
      </w:r>
      <w:proofErr w:type="gramStart"/>
      <w:r>
        <w:rPr>
          <w:spacing w:val="-4"/>
          <w:sz w:val="28"/>
          <w:szCs w:val="28"/>
        </w:rPr>
        <w:t>количество</w:t>
      </w:r>
      <w:proofErr w:type="gramEnd"/>
      <w:r>
        <w:rPr>
          <w:spacing w:val="-4"/>
          <w:sz w:val="28"/>
          <w:szCs w:val="28"/>
        </w:rPr>
        <w:t xml:space="preserve"> видов необходимой инженерной и транспортной инфр</w:t>
      </w:r>
      <w:r>
        <w:rPr>
          <w:spacing w:val="-4"/>
          <w:sz w:val="28"/>
          <w:szCs w:val="28"/>
        </w:rPr>
        <w:t>а</w:t>
      </w:r>
      <w:r>
        <w:rPr>
          <w:spacing w:val="-4"/>
          <w:sz w:val="28"/>
          <w:szCs w:val="28"/>
        </w:rPr>
        <w:t>структуры.</w:t>
      </w:r>
    </w:p>
    <w:p w:rsidR="00C41D88" w:rsidRDefault="00C41D88">
      <w:pPr>
        <w:shd w:val="clear" w:color="auto" w:fill="FFFFFF"/>
        <w:tabs>
          <w:tab w:val="left" w:pos="1375"/>
        </w:tabs>
        <w:ind w:firstLine="90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3.4. </w:t>
      </w:r>
      <w:proofErr w:type="gramStart"/>
      <w:r>
        <w:rPr>
          <w:spacing w:val="-4"/>
          <w:sz w:val="28"/>
          <w:szCs w:val="28"/>
        </w:rPr>
        <w:t>Проверка по количественному критерию «отношение сметной сто</w:t>
      </w:r>
      <w:r>
        <w:rPr>
          <w:spacing w:val="-4"/>
          <w:sz w:val="28"/>
          <w:szCs w:val="28"/>
        </w:rPr>
        <w:t>и</w:t>
      </w:r>
      <w:r>
        <w:rPr>
          <w:spacing w:val="-4"/>
          <w:sz w:val="28"/>
          <w:szCs w:val="28"/>
        </w:rPr>
        <w:t>мости инвестиционного проекта к значениям количественных показателей (пок</w:t>
      </w:r>
      <w:r>
        <w:rPr>
          <w:spacing w:val="-4"/>
          <w:sz w:val="28"/>
          <w:szCs w:val="28"/>
        </w:rPr>
        <w:t>а</w:t>
      </w:r>
      <w:r>
        <w:rPr>
          <w:spacing w:val="-4"/>
          <w:sz w:val="28"/>
          <w:szCs w:val="28"/>
        </w:rPr>
        <w:t>зателя) результатов реализации инвестиционного проекта» осуществляется путем сравнения стоимости инвестиционного проекта с соответствующей сметной но</w:t>
      </w:r>
      <w:r>
        <w:rPr>
          <w:spacing w:val="-4"/>
          <w:sz w:val="28"/>
          <w:szCs w:val="28"/>
        </w:rPr>
        <w:t>р</w:t>
      </w:r>
      <w:r>
        <w:rPr>
          <w:spacing w:val="-4"/>
          <w:sz w:val="28"/>
          <w:szCs w:val="28"/>
        </w:rPr>
        <w:t>мой, определяющей потребность в финансовых ресурсах, необходимых для с</w:t>
      </w:r>
      <w:r>
        <w:rPr>
          <w:spacing w:val="-4"/>
          <w:sz w:val="28"/>
          <w:szCs w:val="28"/>
        </w:rPr>
        <w:t>о</w:t>
      </w:r>
      <w:r>
        <w:rPr>
          <w:spacing w:val="-4"/>
          <w:sz w:val="28"/>
          <w:szCs w:val="28"/>
        </w:rPr>
        <w:t>здания единицы мощности строительной продукции (укрупненный норматив ц</w:t>
      </w:r>
      <w:r>
        <w:rPr>
          <w:spacing w:val="-4"/>
          <w:sz w:val="28"/>
          <w:szCs w:val="28"/>
        </w:rPr>
        <w:t>е</w:t>
      </w:r>
      <w:r>
        <w:rPr>
          <w:spacing w:val="-4"/>
          <w:sz w:val="28"/>
          <w:szCs w:val="28"/>
        </w:rPr>
        <w:t>ны строительства), включенной в установленном порядке в федеральный реестр сметных нормативов, а в случае ее отсутствия путем сравнения</w:t>
      </w:r>
      <w:proofErr w:type="gramEnd"/>
      <w:r>
        <w:rPr>
          <w:spacing w:val="-4"/>
          <w:sz w:val="28"/>
          <w:szCs w:val="28"/>
        </w:rPr>
        <w:t xml:space="preserve"> с аналогичными </w:t>
      </w:r>
      <w:proofErr w:type="gramStart"/>
      <w:r>
        <w:rPr>
          <w:spacing w:val="-4"/>
          <w:sz w:val="28"/>
          <w:szCs w:val="28"/>
        </w:rPr>
        <w:t>проектами</w:t>
      </w:r>
      <w:proofErr w:type="gramEnd"/>
      <w:r>
        <w:rPr>
          <w:spacing w:val="-4"/>
          <w:sz w:val="28"/>
          <w:szCs w:val="28"/>
        </w:rPr>
        <w:t xml:space="preserve"> выбор которых осуществляется в порядке, предусмотренном абзацем пятым пункта 2.3. настоящей Методики. При отсутствии аналогичных проектов и (или) укрупненных нормативов цены строительства, сравнение стоимости инв</w:t>
      </w:r>
      <w:r>
        <w:rPr>
          <w:spacing w:val="-4"/>
          <w:sz w:val="28"/>
          <w:szCs w:val="28"/>
        </w:rPr>
        <w:t>е</w:t>
      </w:r>
      <w:r>
        <w:rPr>
          <w:spacing w:val="-4"/>
          <w:sz w:val="28"/>
          <w:szCs w:val="28"/>
        </w:rPr>
        <w:t>стиционного проекта на ранних стадиях инвестиционно-строительного процесса производится на основании данных «Справочника стоимостных показателей по отдельным видам объектов капитального строительства (объектам-аналогам)</w:t>
      </w:r>
      <w:proofErr w:type="gramStart"/>
      <w:r>
        <w:rPr>
          <w:spacing w:val="-4"/>
          <w:sz w:val="28"/>
          <w:szCs w:val="28"/>
        </w:rPr>
        <w:t>.»</w:t>
      </w:r>
      <w:proofErr w:type="gramEnd"/>
    </w:p>
    <w:p w:rsidR="00C41D88" w:rsidRDefault="00C41D88">
      <w:pPr>
        <w:shd w:val="clear" w:color="auto" w:fill="FFFFFF"/>
        <w:tabs>
          <w:tab w:val="left" w:pos="1375"/>
        </w:tabs>
        <w:ind w:firstLine="900"/>
        <w:jc w:val="both"/>
        <w:rPr>
          <w:spacing w:val="-4"/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1375"/>
        </w:tabs>
        <w:ind w:firstLine="900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4. Расчет интегральной оценки эффективности</w:t>
      </w:r>
    </w:p>
    <w:p w:rsidR="00C41D88" w:rsidRDefault="00C41D88">
      <w:pPr>
        <w:shd w:val="clear" w:color="auto" w:fill="FFFFFF"/>
        <w:tabs>
          <w:tab w:val="left" w:pos="1375"/>
        </w:tabs>
        <w:ind w:firstLine="900"/>
        <w:jc w:val="center"/>
        <w:rPr>
          <w:spacing w:val="-4"/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1375"/>
        </w:tabs>
        <w:ind w:firstLine="90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4.1. Интегральная оценка</w:t>
      </w:r>
      <w:proofErr w:type="gramStart"/>
      <w:r>
        <w:rPr>
          <w:spacing w:val="-4"/>
          <w:sz w:val="28"/>
          <w:szCs w:val="28"/>
        </w:rPr>
        <w:t xml:space="preserve"> (</w:t>
      </w:r>
      <w:r>
        <w:rPr>
          <w:position w:val="-7"/>
        </w:rPr>
        <w:object w:dxaOrig="540" w:dyaOrig="340">
          <v:shape id="_x0000_i1034" type="#_x0000_t75" style="width:27pt;height:17.25pt" o:ole="" filled="t">
            <v:fill color2="black"/>
            <v:imagedata r:id="rId28" o:title=""/>
          </v:shape>
          <o:OLEObject Type="Embed" ProgID="Equation.3" ShapeID="_x0000_i1034" DrawAspect="Content" ObjectID="_1527936720" r:id="rId29"/>
        </w:object>
      </w:r>
      <w:r>
        <w:rPr>
          <w:spacing w:val="-4"/>
          <w:sz w:val="28"/>
          <w:szCs w:val="28"/>
        </w:rPr>
        <w:t xml:space="preserve">) </w:t>
      </w:r>
      <w:proofErr w:type="gramEnd"/>
      <w:r>
        <w:rPr>
          <w:spacing w:val="-4"/>
          <w:sz w:val="28"/>
          <w:szCs w:val="28"/>
        </w:rPr>
        <w:t>определяется как средневзвешенная су</w:t>
      </w:r>
      <w:r>
        <w:rPr>
          <w:spacing w:val="-4"/>
          <w:sz w:val="28"/>
          <w:szCs w:val="28"/>
        </w:rPr>
        <w:t>м</w:t>
      </w:r>
      <w:r>
        <w:rPr>
          <w:spacing w:val="-4"/>
          <w:sz w:val="28"/>
          <w:szCs w:val="28"/>
        </w:rPr>
        <w:t>ма оценок эффективности на основе качественных и количественных критериев по следующей формуле:</w:t>
      </w:r>
    </w:p>
    <w:p w:rsidR="00C41D88" w:rsidRDefault="00C41D88">
      <w:pPr>
        <w:shd w:val="clear" w:color="auto" w:fill="FFFFFF"/>
        <w:tabs>
          <w:tab w:val="left" w:pos="1375"/>
        </w:tabs>
        <w:ind w:firstLine="900"/>
        <w:jc w:val="both"/>
        <w:rPr>
          <w:spacing w:val="-4"/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1375"/>
        </w:tabs>
        <w:ind w:firstLine="900"/>
        <w:jc w:val="both"/>
        <w:rPr>
          <w:sz w:val="28"/>
          <w:szCs w:val="28"/>
        </w:rPr>
      </w:pPr>
      <w:r>
        <w:rPr>
          <w:position w:val="-10"/>
        </w:rPr>
        <w:object w:dxaOrig="2439" w:dyaOrig="340">
          <v:shape id="_x0000_i1035" type="#_x0000_t75" style="width:155.25pt;height:20.25pt" o:ole="" filled="t">
            <v:fill color2="black"/>
            <v:imagedata r:id="rId30" o:title=""/>
          </v:shape>
          <o:OLEObject Type="Embed" ProgID="Equation.3" ShapeID="_x0000_i1035" DrawAspect="Content" ObjectID="_1527936721" r:id="rId31"/>
        </w:object>
      </w:r>
      <w:r>
        <w:rPr>
          <w:sz w:val="28"/>
          <w:szCs w:val="28"/>
        </w:rPr>
        <w:t>, где</w:t>
      </w:r>
    </w:p>
    <w:p w:rsidR="00C41D88" w:rsidRDefault="00C41D88">
      <w:pPr>
        <w:shd w:val="clear" w:color="auto" w:fill="FFFFFF"/>
        <w:tabs>
          <w:tab w:val="left" w:pos="1375"/>
        </w:tabs>
        <w:ind w:firstLine="900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1375"/>
        </w:tabs>
        <w:ind w:firstLine="900"/>
        <w:jc w:val="both"/>
        <w:rPr>
          <w:spacing w:val="-4"/>
          <w:sz w:val="28"/>
          <w:szCs w:val="28"/>
        </w:rPr>
      </w:pPr>
      <w:r>
        <w:rPr>
          <w:position w:val="-7"/>
        </w:rPr>
        <w:object w:dxaOrig="300" w:dyaOrig="340">
          <v:shape id="_x0000_i1036" type="#_x0000_t75" style="width:15pt;height:17.25pt" o:ole="" filled="t">
            <v:fill color2="black"/>
            <v:imagedata r:id="rId32" o:title=""/>
          </v:shape>
          <o:OLEObject Type="Embed" ProgID="Equation.3" ShapeID="_x0000_i1036" DrawAspect="Content" ObjectID="_1527936722" r:id="rId33"/>
        </w:object>
      </w:r>
      <w:r>
        <w:rPr>
          <w:spacing w:val="-4"/>
          <w:sz w:val="32"/>
          <w:szCs w:val="32"/>
        </w:rPr>
        <w:t xml:space="preserve"> - </w:t>
      </w:r>
      <w:r>
        <w:rPr>
          <w:spacing w:val="-4"/>
          <w:sz w:val="28"/>
          <w:szCs w:val="28"/>
        </w:rPr>
        <w:t>оценка эффективности на основе качественных критериев;</w:t>
      </w:r>
    </w:p>
    <w:p w:rsidR="00C41D88" w:rsidRDefault="00C41D88">
      <w:pPr>
        <w:shd w:val="clear" w:color="auto" w:fill="FFFFFF"/>
        <w:tabs>
          <w:tab w:val="left" w:pos="1375"/>
        </w:tabs>
        <w:ind w:firstLine="900"/>
        <w:jc w:val="both"/>
        <w:rPr>
          <w:spacing w:val="-4"/>
          <w:sz w:val="28"/>
          <w:szCs w:val="28"/>
        </w:rPr>
      </w:pPr>
      <w:r>
        <w:rPr>
          <w:position w:val="-7"/>
        </w:rPr>
        <w:object w:dxaOrig="320" w:dyaOrig="340">
          <v:shape id="_x0000_i1037" type="#_x0000_t75" style="width:16.5pt;height:17.25pt" o:ole="" filled="t">
            <v:fill color2="black"/>
            <v:imagedata r:id="rId34" o:title=""/>
          </v:shape>
          <o:OLEObject Type="Embed" ProgID="Equation.3" ShapeID="_x0000_i1037" DrawAspect="Content" ObjectID="_1527936723" r:id="rId35"/>
        </w:object>
      </w:r>
      <w:r>
        <w:rPr>
          <w:spacing w:val="-4"/>
          <w:sz w:val="32"/>
          <w:szCs w:val="32"/>
        </w:rPr>
        <w:t xml:space="preserve"> - </w:t>
      </w:r>
      <w:r>
        <w:rPr>
          <w:spacing w:val="-4"/>
          <w:sz w:val="28"/>
          <w:szCs w:val="28"/>
        </w:rPr>
        <w:t>оценка эффективности на основе количественных критериев;</w:t>
      </w:r>
    </w:p>
    <w:p w:rsidR="00C41D88" w:rsidRDefault="00C41D88">
      <w:pPr>
        <w:shd w:val="clear" w:color="auto" w:fill="FFFFFF"/>
        <w:tabs>
          <w:tab w:val="left" w:pos="1375"/>
        </w:tabs>
        <w:ind w:firstLine="90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0,2 и 0,8 – весовые коэффициенты оценок эффективности на основе кач</w:t>
      </w:r>
      <w:r>
        <w:rPr>
          <w:spacing w:val="-4"/>
          <w:sz w:val="28"/>
          <w:szCs w:val="28"/>
        </w:rPr>
        <w:t>е</w:t>
      </w:r>
      <w:r>
        <w:rPr>
          <w:spacing w:val="-4"/>
          <w:sz w:val="28"/>
          <w:szCs w:val="28"/>
        </w:rPr>
        <w:t>ственных и количественных критериев соответственно.</w:t>
      </w:r>
    </w:p>
    <w:p w:rsidR="00C41D88" w:rsidRDefault="00C41D88">
      <w:pPr>
        <w:shd w:val="clear" w:color="auto" w:fill="FFFFFF"/>
        <w:tabs>
          <w:tab w:val="left" w:pos="1375"/>
        </w:tabs>
        <w:ind w:firstLine="90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4.2. При осуществлении оценки эффективности предельное (минимал</w:t>
      </w:r>
      <w:r>
        <w:rPr>
          <w:spacing w:val="-4"/>
          <w:sz w:val="28"/>
          <w:szCs w:val="28"/>
        </w:rPr>
        <w:t>ь</w:t>
      </w:r>
      <w:r>
        <w:rPr>
          <w:spacing w:val="-4"/>
          <w:sz w:val="28"/>
          <w:szCs w:val="28"/>
        </w:rPr>
        <w:t>ное) значение интегральной оценки устанавливается равным 70 процентам.</w:t>
      </w:r>
    </w:p>
    <w:p w:rsidR="00C41D88" w:rsidRDefault="00C41D88">
      <w:pPr>
        <w:shd w:val="clear" w:color="auto" w:fill="FFFFFF"/>
        <w:tabs>
          <w:tab w:val="left" w:pos="1375"/>
        </w:tabs>
        <w:ind w:firstLine="90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Соответствие или превышение числового значения интегральной </w:t>
      </w:r>
      <w:proofErr w:type="gramStart"/>
      <w:r>
        <w:rPr>
          <w:spacing w:val="-4"/>
          <w:sz w:val="28"/>
          <w:szCs w:val="28"/>
        </w:rPr>
        <w:t>оценки</w:t>
      </w:r>
      <w:proofErr w:type="gramEnd"/>
      <w:r>
        <w:rPr>
          <w:spacing w:val="-4"/>
          <w:sz w:val="28"/>
          <w:szCs w:val="28"/>
        </w:rPr>
        <w:t xml:space="preserve"> установленному предельному значению свидетельствует об эффективности инв</w:t>
      </w:r>
      <w:r>
        <w:rPr>
          <w:spacing w:val="-4"/>
          <w:sz w:val="28"/>
          <w:szCs w:val="28"/>
        </w:rPr>
        <w:t>е</w:t>
      </w:r>
      <w:r>
        <w:rPr>
          <w:spacing w:val="-4"/>
          <w:sz w:val="28"/>
          <w:szCs w:val="28"/>
        </w:rPr>
        <w:t>стиционного проекта и целесообразности его финансирования полностью или ч</w:t>
      </w:r>
      <w:r>
        <w:rPr>
          <w:spacing w:val="-4"/>
          <w:sz w:val="28"/>
          <w:szCs w:val="28"/>
        </w:rPr>
        <w:t>а</w:t>
      </w:r>
      <w:r>
        <w:rPr>
          <w:spacing w:val="-4"/>
          <w:sz w:val="28"/>
          <w:szCs w:val="28"/>
        </w:rPr>
        <w:t>стично за счет средств местного бюджета.</w:t>
      </w:r>
    </w:p>
    <w:p w:rsidR="00C41D88" w:rsidRDefault="00C41D88">
      <w:pPr>
        <w:shd w:val="clear" w:color="auto" w:fill="FFFFFF"/>
        <w:tabs>
          <w:tab w:val="left" w:pos="1375"/>
        </w:tabs>
        <w:jc w:val="both"/>
        <w:rPr>
          <w:spacing w:val="-4"/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1375"/>
        </w:tabs>
        <w:jc w:val="both"/>
        <w:rPr>
          <w:spacing w:val="-4"/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1375"/>
        </w:tabs>
        <w:jc w:val="both"/>
        <w:rPr>
          <w:spacing w:val="-4"/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1375"/>
        </w:tabs>
        <w:ind w:firstLine="900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1375"/>
        </w:tabs>
        <w:ind w:firstLine="900"/>
        <w:jc w:val="both"/>
        <w:rPr>
          <w:spacing w:val="-4"/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1375"/>
        </w:tabs>
        <w:ind w:firstLine="900"/>
        <w:jc w:val="both"/>
        <w:rPr>
          <w:spacing w:val="-4"/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1375"/>
        </w:tabs>
        <w:ind w:firstLine="900"/>
        <w:rPr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1375"/>
        </w:tabs>
        <w:ind w:firstLine="900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1375"/>
        </w:tabs>
        <w:spacing w:line="324" w:lineRule="exact"/>
        <w:ind w:firstLine="900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1375"/>
        </w:tabs>
        <w:spacing w:line="324" w:lineRule="exact"/>
        <w:ind w:firstLine="900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1375"/>
        </w:tabs>
        <w:spacing w:line="324" w:lineRule="exact"/>
        <w:ind w:firstLine="900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1375"/>
        </w:tabs>
        <w:spacing w:line="324" w:lineRule="exact"/>
        <w:ind w:firstLine="900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1375"/>
        </w:tabs>
        <w:spacing w:line="324" w:lineRule="exact"/>
        <w:ind w:firstLine="900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1375"/>
        </w:tabs>
        <w:spacing w:line="324" w:lineRule="exact"/>
        <w:ind w:firstLine="900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1375"/>
        </w:tabs>
        <w:spacing w:line="324" w:lineRule="exact"/>
        <w:ind w:firstLine="900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1375"/>
        </w:tabs>
        <w:spacing w:line="324" w:lineRule="exact"/>
        <w:ind w:firstLine="900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1375"/>
        </w:tabs>
        <w:spacing w:line="324" w:lineRule="exact"/>
        <w:ind w:firstLine="900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1375"/>
        </w:tabs>
        <w:spacing w:line="324" w:lineRule="exact"/>
        <w:ind w:firstLine="900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1375"/>
        </w:tabs>
        <w:spacing w:line="324" w:lineRule="exact"/>
        <w:ind w:firstLine="900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1375"/>
        </w:tabs>
        <w:spacing w:line="324" w:lineRule="exact"/>
        <w:ind w:firstLine="900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tabs>
          <w:tab w:val="left" w:pos="1375"/>
        </w:tabs>
        <w:spacing w:line="324" w:lineRule="exact"/>
        <w:ind w:firstLine="900"/>
        <w:jc w:val="both"/>
        <w:rPr>
          <w:sz w:val="28"/>
          <w:szCs w:val="28"/>
        </w:rPr>
      </w:pPr>
    </w:p>
    <w:p w:rsidR="00C41D88" w:rsidRDefault="00C41D88">
      <w:pPr>
        <w:sectPr w:rsidR="00C41D88">
          <w:type w:val="continuous"/>
          <w:pgSz w:w="11905" w:h="16837"/>
          <w:pgMar w:top="1134" w:right="567" w:bottom="1134" w:left="1701" w:header="720" w:footer="720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800"/>
        <w:gridCol w:w="4700"/>
      </w:tblGrid>
      <w:tr w:rsidR="00C41D88">
        <w:trPr>
          <w:trHeight w:val="2036"/>
        </w:trPr>
        <w:tc>
          <w:tcPr>
            <w:tcW w:w="9800" w:type="dxa"/>
          </w:tcPr>
          <w:p w:rsidR="00C41D88" w:rsidRDefault="00C41D88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700" w:type="dxa"/>
          </w:tcPr>
          <w:p w:rsidR="00C41D88" w:rsidRDefault="00C41D88">
            <w:pPr>
              <w:shd w:val="clear" w:color="auto" w:fill="FFFFFF"/>
              <w:snapToGrid w:val="0"/>
              <w:ind w:left="-122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</w:t>
            </w:r>
          </w:p>
          <w:p w:rsidR="00C41D88" w:rsidRDefault="00C41D88">
            <w:pPr>
              <w:shd w:val="clear" w:color="auto" w:fill="FFFFFF"/>
              <w:ind w:left="-122" w:right="-108"/>
              <w:jc w:val="center"/>
              <w:rPr>
                <w:sz w:val="28"/>
                <w:szCs w:val="28"/>
              </w:rPr>
            </w:pPr>
          </w:p>
          <w:p w:rsidR="00C41D88" w:rsidRDefault="00C41D88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Методике оценки эффективности использования средств местного  бюджета, направляемых на              капитальные вложения</w:t>
            </w:r>
          </w:p>
        </w:tc>
      </w:tr>
    </w:tbl>
    <w:p w:rsidR="00C41D88" w:rsidRDefault="00C41D88"/>
    <w:p w:rsidR="00C41D88" w:rsidRDefault="00C41D88"/>
    <w:p w:rsidR="00C41D88" w:rsidRDefault="00C41D88">
      <w:pPr>
        <w:tabs>
          <w:tab w:val="left" w:pos="4215"/>
        </w:tabs>
        <w:jc w:val="center"/>
        <w:rPr>
          <w:sz w:val="28"/>
          <w:szCs w:val="28"/>
        </w:rPr>
      </w:pPr>
    </w:p>
    <w:p w:rsidR="00C41D88" w:rsidRDefault="00C41D88">
      <w:pPr>
        <w:tabs>
          <w:tab w:val="left" w:pos="421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РАСЧЕТ</w:t>
      </w:r>
    </w:p>
    <w:p w:rsidR="00C41D88" w:rsidRDefault="00C41D88">
      <w:pPr>
        <w:tabs>
          <w:tab w:val="left" w:pos="421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интегральной оценки эффективности инвестиционного проекта</w:t>
      </w:r>
    </w:p>
    <w:p w:rsidR="00C41D88" w:rsidRDefault="00C41D88">
      <w:pPr>
        <w:tabs>
          <w:tab w:val="left" w:pos="4215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</w:t>
      </w:r>
    </w:p>
    <w:p w:rsidR="00C41D88" w:rsidRDefault="00C41D88">
      <w:pPr>
        <w:tabs>
          <w:tab w:val="left" w:pos="4215"/>
        </w:tabs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(наименование и тип проекта (инфраструктурный, инновационный и другое)</w:t>
      </w:r>
      <w:proofErr w:type="gramEnd"/>
    </w:p>
    <w:p w:rsidR="00C41D88" w:rsidRDefault="00C41D88">
      <w:pPr>
        <w:tabs>
          <w:tab w:val="left" w:pos="4215"/>
        </w:tabs>
        <w:jc w:val="both"/>
        <w:rPr>
          <w:sz w:val="28"/>
          <w:szCs w:val="28"/>
        </w:rPr>
      </w:pPr>
      <w:r>
        <w:rPr>
          <w:sz w:val="28"/>
          <w:szCs w:val="28"/>
        </w:rPr>
        <w:t>Форма реализации инвестиционного проекта (новое строительство, реконструкция или техническое перевооружение действующего производства) _____________________________________________________________________________</w:t>
      </w:r>
    </w:p>
    <w:p w:rsidR="00C41D88" w:rsidRDefault="00C41D88">
      <w:pPr>
        <w:tabs>
          <w:tab w:val="left" w:pos="4215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Заявитель ______________________________________________________________________________________________</w:t>
      </w:r>
    </w:p>
    <w:p w:rsidR="00C41D88" w:rsidRDefault="00C41D88">
      <w:pPr>
        <w:tabs>
          <w:tab w:val="left" w:pos="4215"/>
        </w:tabs>
        <w:jc w:val="both"/>
        <w:rPr>
          <w:sz w:val="28"/>
          <w:szCs w:val="28"/>
        </w:rPr>
      </w:pPr>
    </w:p>
    <w:p w:rsidR="00DB5C4C" w:rsidRDefault="00DB5C4C">
      <w:pPr>
        <w:tabs>
          <w:tab w:val="left" w:pos="4215"/>
        </w:tabs>
        <w:jc w:val="both"/>
        <w:rPr>
          <w:sz w:val="28"/>
          <w:szCs w:val="28"/>
        </w:rPr>
      </w:pPr>
    </w:p>
    <w:p w:rsidR="00DB5C4C" w:rsidRDefault="00DB5C4C">
      <w:pPr>
        <w:tabs>
          <w:tab w:val="left" w:pos="4215"/>
        </w:tabs>
        <w:jc w:val="both"/>
        <w:rPr>
          <w:sz w:val="28"/>
          <w:szCs w:val="28"/>
        </w:rPr>
      </w:pPr>
    </w:p>
    <w:p w:rsidR="00DB5C4C" w:rsidRDefault="00DB5C4C">
      <w:pPr>
        <w:tabs>
          <w:tab w:val="left" w:pos="4215"/>
        </w:tabs>
        <w:jc w:val="both"/>
        <w:rPr>
          <w:sz w:val="28"/>
          <w:szCs w:val="28"/>
        </w:rPr>
      </w:pPr>
    </w:p>
    <w:p w:rsidR="00C41D88" w:rsidRDefault="00C41D88">
      <w:pPr>
        <w:tabs>
          <w:tab w:val="left" w:pos="421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Таблица 1. Оценка соответствия инвестиционного проекта качественным критериям</w:t>
      </w:r>
    </w:p>
    <w:p w:rsidR="00C41D88" w:rsidRDefault="00C41D88">
      <w:pPr>
        <w:tabs>
          <w:tab w:val="left" w:pos="4215"/>
        </w:tabs>
        <w:jc w:val="center"/>
        <w:rPr>
          <w:sz w:val="28"/>
          <w:szCs w:val="28"/>
        </w:rPr>
      </w:pPr>
    </w:p>
    <w:tbl>
      <w:tblPr>
        <w:tblpPr w:leftFromText="180" w:rightFromText="180" w:vertAnchor="text" w:horzAnchor="page" w:tblpX="343" w:tblpY="180"/>
        <w:tblW w:w="15867" w:type="dxa"/>
        <w:tblLayout w:type="fixed"/>
        <w:tblLook w:val="0000" w:firstRow="0" w:lastRow="0" w:firstColumn="0" w:lastColumn="0" w:noHBand="0" w:noVBand="0"/>
      </w:tblPr>
      <w:tblGrid>
        <w:gridCol w:w="877"/>
        <w:gridCol w:w="2350"/>
        <w:gridCol w:w="992"/>
        <w:gridCol w:w="992"/>
        <w:gridCol w:w="6521"/>
        <w:gridCol w:w="4135"/>
      </w:tblGrid>
      <w:tr w:rsidR="00D47C09" w:rsidTr="000B5C97">
        <w:trPr>
          <w:trHeight w:val="2066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стимые баллы оценки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 оценки</w:t>
            </w:r>
            <w:proofErr w:type="gramStart"/>
            <w:r>
              <w:rPr>
                <w:sz w:val="24"/>
                <w:szCs w:val="24"/>
              </w:rPr>
              <w:t xml:space="preserve"> (</w:t>
            </w:r>
            <w:r>
              <w:rPr>
                <w:position w:val="-8"/>
              </w:rPr>
              <w:object w:dxaOrig="300" w:dyaOrig="360">
                <v:shape id="_x0000_i1038" type="#_x0000_t75" style="width:15pt;height:18pt" o:ole="" filled="t">
                  <v:fill color2="black"/>
                  <v:imagedata r:id="rId11" o:title=""/>
                </v:shape>
                <o:OLEObject Type="Embed" ProgID="Equation.3" ShapeID="_x0000_i1038" DrawAspect="Content" ObjectID="_1527936724" r:id="rId36"/>
              </w:object>
            </w:r>
            <w:r>
              <w:rPr>
                <w:spacing w:val="-4"/>
                <w:sz w:val="24"/>
                <w:szCs w:val="24"/>
              </w:rPr>
              <w:t>)</w:t>
            </w:r>
            <w:r>
              <w:rPr>
                <w:spacing w:val="-4"/>
                <w:sz w:val="32"/>
                <w:szCs w:val="32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(</w:t>
            </w:r>
            <w:proofErr w:type="gramEnd"/>
            <w:r>
              <w:rPr>
                <w:spacing w:val="-4"/>
                <w:sz w:val="24"/>
                <w:szCs w:val="24"/>
              </w:rPr>
              <w:t>или «кр</w:t>
            </w:r>
            <w:r>
              <w:rPr>
                <w:spacing w:val="-4"/>
                <w:sz w:val="24"/>
                <w:szCs w:val="24"/>
              </w:rPr>
              <w:t>и</w:t>
            </w:r>
            <w:r>
              <w:rPr>
                <w:spacing w:val="-4"/>
                <w:sz w:val="24"/>
                <w:szCs w:val="24"/>
              </w:rPr>
              <w:t>терий не прим</w:t>
            </w:r>
            <w:r>
              <w:rPr>
                <w:spacing w:val="-4"/>
                <w:sz w:val="24"/>
                <w:szCs w:val="24"/>
              </w:rPr>
              <w:t>е</w:t>
            </w:r>
            <w:r>
              <w:rPr>
                <w:spacing w:val="-4"/>
                <w:sz w:val="24"/>
                <w:szCs w:val="24"/>
              </w:rPr>
              <w:lastRenderedPageBreak/>
              <w:t>ним»)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Требования к определению баллов оценки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документальным         подтверждениям</w:t>
            </w:r>
          </w:p>
        </w:tc>
      </w:tr>
      <w:tr w:rsidR="00D47C09" w:rsidTr="000B5C97">
        <w:trPr>
          <w:trHeight w:val="512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47C09" w:rsidTr="000B5C97">
        <w:trPr>
          <w:trHeight w:val="395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47C09" w:rsidTr="000B5C97">
        <w:trPr>
          <w:trHeight w:val="395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четко сформулированной цели инвестицио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ного проекта с определением кол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чественного показ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теля (показателей) результатов его осуществления</w:t>
            </w: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47C09" w:rsidRDefault="00D47C09" w:rsidP="00D47C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балл, равный 1, присваивается инвестиционному проекту, если в паспорте инвестиционного проекта и обосновании экономической целесообразности, объема и сроков 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ществления капитальных вложений дана четкая формул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ровка конечных социально-экономических результатов ре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лизации инвестиционного проекта и определены характер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зующие их количественные показатели.</w:t>
            </w: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показатели приведены в приложении № 3 к Методике</w:t>
            </w: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и задачи инвестиционного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екта, количественные показатели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зультатов реализации инвестицио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ного проекта в соответствии с па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портом инвестиционного проекта и обоснованием экономической цел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сообразности осуществления кап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тальных вложений</w:t>
            </w:r>
          </w:p>
        </w:tc>
      </w:tr>
      <w:tr w:rsidR="00D47C09" w:rsidTr="000B5C97">
        <w:trPr>
          <w:trHeight w:val="395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цели инвестиционного проекта приорит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там и целям, опр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деленным в страт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гии и программе  социально-экономического развития Щегло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ского сельского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селения, долгосро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lastRenderedPageBreak/>
              <w:t>ных районных и 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домственных цел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вых программ</w:t>
            </w: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color w:val="FF0000"/>
                <w:sz w:val="24"/>
                <w:szCs w:val="24"/>
              </w:rPr>
            </w:pP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  <w:p w:rsidR="00D47C09" w:rsidRDefault="00D47C09" w:rsidP="00D47C09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балл, равный 1, присваивается инвестиционному проекту, если цель инвестиционного проекта соответствует одному из приоритетов и целей в указанных документах. Для обосн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оценки заявитель приводит формулировку приоритета и цели со ссылкой на соответствующий документ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приводятся наименование и реквиз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ты соответствующих норма</w:t>
            </w:r>
            <w:r w:rsidR="000B5C97">
              <w:rPr>
                <w:sz w:val="24"/>
                <w:szCs w:val="24"/>
              </w:rPr>
              <w:t>тивно правовых актов Щегловс</w:t>
            </w:r>
            <w:r>
              <w:rPr>
                <w:sz w:val="24"/>
                <w:szCs w:val="24"/>
              </w:rPr>
              <w:t>кого сел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ского поселения,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приоритет и цель, которым соответствует цель реализ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инвестиционного проекта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D47C09" w:rsidTr="000B5C97">
        <w:trPr>
          <w:trHeight w:val="395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47C09" w:rsidTr="000B5C97">
        <w:trPr>
          <w:trHeight w:val="395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  <w:p w:rsidR="00D47C09" w:rsidRDefault="00D47C09" w:rsidP="00D47C09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D47C09" w:rsidRDefault="00D47C09" w:rsidP="00D47C09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D47C09" w:rsidRDefault="00D47C09" w:rsidP="00D47C09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D47C09" w:rsidRDefault="00D47C09" w:rsidP="00D47C09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D47C09" w:rsidRDefault="00D47C09" w:rsidP="00D47C09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D47C09" w:rsidRDefault="00D47C09" w:rsidP="00D47C09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D47C09" w:rsidRDefault="00D47C09" w:rsidP="00D47C09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D47C09" w:rsidRDefault="00D47C09" w:rsidP="00D47C09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D47C09" w:rsidRDefault="00D47C09" w:rsidP="00D47C09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D47C09" w:rsidRDefault="00D47C09" w:rsidP="00D47C09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D47C09" w:rsidRDefault="00D47C09" w:rsidP="00D47C09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D47C09" w:rsidRDefault="00D47C09" w:rsidP="00D47C09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D47C09" w:rsidRDefault="00D47C09" w:rsidP="00D47C09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D47C09" w:rsidRDefault="00D47C09" w:rsidP="00D47C09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D47C09" w:rsidRDefault="00D47C09" w:rsidP="00D47C09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D47C09" w:rsidRDefault="00D47C09" w:rsidP="00D47C09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D47C09" w:rsidRDefault="00D47C09" w:rsidP="00D47C09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Необходимость строительства (р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конструкции и те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нического перев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оружения) объекта капитального стро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тельства, создава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мого в рамках инв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стиционного прое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та, в связи с 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ществлением соо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ветствующими го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ударственными и муниципальными органами полном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чий, отнесенных к предмету их 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47C09" w:rsidRDefault="00D47C09" w:rsidP="00D47C09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балл, равный 1, присваивается при наличии обоснования 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возможности осуществления государственными и муниц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пальными органами полномочий, отнесенных к предмету их ведения:</w:t>
            </w: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без строительства объекта капитального строительства,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здаваемого в рамках инвестиционного проекта;</w:t>
            </w: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без реконструкции, технического перевооружения объекта капитального строительства (с документальным подтве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ждением необходимости осуществления мероприятий по их реализации: указание степени изношенности конструкций, обоснование необходимости замены действующего и (или) приобретения нового оборудования)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обоснование необходимости привл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чения средств местного бюджета для реализации инвестиционного проекта и (или) подготовки проектной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ментации и проведения инженерных изысканий, выполняемых для подг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товки такой проектной документ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ции, в связи с осуществлением соо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ветствующими государственными и муниципальными органами полном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чий, отнесенных к предмету их 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</w:t>
            </w:r>
          </w:p>
        </w:tc>
      </w:tr>
      <w:tr w:rsidR="00D47C09" w:rsidTr="000B5C97">
        <w:trPr>
          <w:trHeight w:val="395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в дост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точном объеме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мещающей проду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ции (работ и услуг), производимой ин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ми организациями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47C09" w:rsidRDefault="00D47C09" w:rsidP="00D47C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балл, равный 1, присваивается в случае, если в рамках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екта предполагается:</w:t>
            </w: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производство замещающей продукции (работ, услуг)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сутствует;</w:t>
            </w: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производство продукции (работ и услуг), спрос на которую с учетом производства замещающей продукции удовлетв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ряется не в полном объеме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обоснование спроса (потребности) на продукцию (услуги), создаваемые в результате реализации инвестицио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ного проекта, для обеспечения прое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тируемого (нормативного) уровня использования проектной мощности объекта капитального строительства с учетом сведений об объемах, </w:t>
            </w:r>
            <w:r>
              <w:rPr>
                <w:sz w:val="24"/>
                <w:szCs w:val="24"/>
              </w:rPr>
              <w:lastRenderedPageBreak/>
              <w:t>наименовании, производителях ан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логичной и замещающей продукции (работ и услуг)</w:t>
            </w: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</w:tc>
      </w:tr>
      <w:tr w:rsidR="00D47C09" w:rsidTr="000B5C97">
        <w:trPr>
          <w:trHeight w:val="395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47C09" w:rsidTr="000B5C97">
        <w:trPr>
          <w:trHeight w:val="395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Целесообразность использования при реализации инв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стиционного прое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та дорогостоящих строительных мат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риалов, худож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ственных изделий для отделки интер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еров и фасада, 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шин и оборудования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                             0                           «кр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терий не прим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ним»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при реализации инвестиционного проекта дорогостоящих строительных материалов, художественных изделий для отделки интерьеров и фасада, машин и обор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дования признается обоснованным (балл, равный 1), если:</w:t>
            </w: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заявителем обоснована невозможность достижения цели и результатов реализации проекта без использования дорог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стоящих строительных материалов, художественных изд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лий для отделки интерьеров и фасада, машин и оборудов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ния;</w:t>
            </w: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отношение сметной стоимости объекта капитального стр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ительства к планируемой мощности объекта не более чем на 5 процентов превышает значение соответствующего показ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теля по проекту-аналогу;</w:t>
            </w: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отношение сметной стоимости объекта капитального стр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ительства к общей площади объекта капитального стро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тельства (кв. м) не более чем на 5 процентов превышает зн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чение соответствующего показателя по проекту-аналогу.</w:t>
            </w: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 не применим к инвестиционным проектам, не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пользующим дорогостоящие строительные материалы, х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дожественные изделия для отделки интерьеров и фасада, машины и оборудование</w:t>
            </w: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обоснование использования при ре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лизации инвестиционного проекта дорогостоящих строительных мат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риалов, художественных изделий для отделки интерьеров и фасада и (или) импортных машин и оборудования</w:t>
            </w:r>
          </w:p>
        </w:tc>
      </w:tr>
      <w:tr w:rsidR="00D47C09" w:rsidTr="000B5C97">
        <w:trPr>
          <w:trHeight w:val="395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47C09" w:rsidTr="000B5C97">
        <w:trPr>
          <w:trHeight w:val="395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полож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lastRenderedPageBreak/>
              <w:t>тельного заключ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государстве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ной экспертизы проектной докуме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тации и результатов инженерных изы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каний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                              </w:t>
            </w:r>
            <w:r>
              <w:rPr>
                <w:sz w:val="24"/>
                <w:szCs w:val="24"/>
              </w:rPr>
              <w:lastRenderedPageBreak/>
              <w:t>0                           «кр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терий не прим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ним»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подтверждением соответствия инвестиционного проекта </w:t>
            </w:r>
            <w:r>
              <w:rPr>
                <w:sz w:val="24"/>
                <w:szCs w:val="24"/>
              </w:rPr>
              <w:lastRenderedPageBreak/>
              <w:t>указанному критерию (балл, равный 1) являются:</w:t>
            </w: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для инвестиционных проектов, проектная документация которых разработана и утверждена застройщиком (заказч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ком), - наличие в представленных заявителем документах копии положительного заключения государственной экспе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тизы проектной документации и результатов инженерных изысканий (если проектная документация объекта капитал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ного строительства и результаты инженерных изысканий подлежат государственной экспертизе в соответствии с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конодательством Российской Федерации);</w:t>
            </w: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указанный заявителем номер подпункта и пункта статьи 49 Градостроительного кодекса Российской Федерации, в соо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ветствии с которым государственная экспертиза проектной документации либо проектная документация предполага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мого объекта капитального строительства не проводится.</w:t>
            </w: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 не применим к инвестиционным проектам, по 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торым планируется предоставление средств местного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жета на подготовку проектной документации либо проек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ная документация будет разработана без использования средств местного бюджета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1) копия положительного заключения  </w:t>
            </w:r>
            <w:r>
              <w:rPr>
                <w:sz w:val="24"/>
                <w:szCs w:val="24"/>
              </w:rPr>
              <w:lastRenderedPageBreak/>
              <w:t>государственной экспертизы проек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ной документации и результатов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женерных изысканий (в случае ее необходимости согласно законод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тельству Российской Федерации).</w:t>
            </w: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в случае, если проведение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ственной экспертизы проектной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кументации не требуется:</w:t>
            </w: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ссылка на соответствующие пункты статьи 49 Градостроительного коде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са Российской Федерации;</w:t>
            </w: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</w:tc>
      </w:tr>
      <w:tr w:rsidR="00D47C09" w:rsidTr="000B5C97">
        <w:trPr>
          <w:trHeight w:val="395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position w:val="-7"/>
              </w:rPr>
              <w:object w:dxaOrig="320" w:dyaOrig="340">
                <v:shape id="_x0000_i1039" type="#_x0000_t75" style="width:16.5pt;height:17.25pt" o:ole="" filled="t">
                  <v:fill color2="black"/>
                  <v:imagedata r:id="rId13" o:title=""/>
                </v:shape>
                <o:OLEObject Type="Embed" ProgID="Equation.3" ShapeID="_x0000_i1039" DrawAspect="Content" ObjectID="_1527936725" r:id="rId37"/>
              </w:object>
            </w:r>
            <w:r>
              <w:rPr>
                <w:spacing w:val="-4"/>
                <w:sz w:val="32"/>
                <w:szCs w:val="32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=</w:t>
            </w:r>
            <w:r>
              <w:rPr>
                <w:spacing w:val="-4"/>
                <w:sz w:val="32"/>
                <w:szCs w:val="32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position w:val="-7"/>
              </w:rPr>
              <w:object w:dxaOrig="540" w:dyaOrig="340">
                <v:shape id="_x0000_i1040" type="#_x0000_t75" style="width:27pt;height:17.25pt" o:ole="" filled="t">
                  <v:fill color2="black"/>
                  <v:imagedata r:id="rId15" o:title=""/>
                </v:shape>
                <o:OLEObject Type="Embed" ProgID="Equation.3" ShapeID="_x0000_i1040" DrawAspect="Content" ObjectID="_1527936726" r:id="rId38"/>
              </w:object>
            </w:r>
            <w:r>
              <w:rPr>
                <w:spacing w:val="-4"/>
                <w:sz w:val="32"/>
                <w:szCs w:val="32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=</w:t>
            </w:r>
          </w:p>
        </w:tc>
        <w:tc>
          <w:tcPr>
            <w:tcW w:w="116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>
              <w:rPr>
                <w:position w:val="-31"/>
              </w:rPr>
              <w:object w:dxaOrig="600" w:dyaOrig="700">
                <v:shape id="_x0000_i1041" type="#_x0000_t75" style="width:36.75pt;height:41.25pt" o:ole="" filled="t">
                  <v:fill color2="black"/>
                  <v:imagedata r:id="rId39" o:title=""/>
                </v:shape>
                <o:OLEObject Type="Embed" ProgID="Equation.3" ShapeID="_x0000_i1041" DrawAspect="Content" ObjectID="_1527936727" r:id="rId40"/>
              </w:object>
            </w:r>
            <w:r>
              <w:rPr>
                <w:sz w:val="28"/>
                <w:szCs w:val="28"/>
              </w:rPr>
              <w:t xml:space="preserve"> =</w:t>
            </w:r>
          </w:p>
        </w:tc>
      </w:tr>
      <w:tr w:rsidR="00D47C09" w:rsidTr="000B5C97">
        <w:trPr>
          <w:trHeight w:val="395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47C09" w:rsidTr="000B5C97">
        <w:trPr>
          <w:trHeight w:val="395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7C09" w:rsidRDefault="00D47C09" w:rsidP="00D47C09">
            <w:pPr>
              <w:tabs>
                <w:tab w:val="left" w:pos="4215"/>
              </w:tabs>
              <w:snapToGrid w:val="0"/>
              <w:jc w:val="both"/>
              <w:rPr>
                <w:spacing w:val="-4"/>
                <w:sz w:val="32"/>
                <w:szCs w:val="32"/>
              </w:rPr>
            </w:pPr>
            <w:r>
              <w:rPr>
                <w:spacing w:val="-4"/>
                <w:sz w:val="24"/>
                <w:szCs w:val="24"/>
              </w:rPr>
              <w:t>Оценка эффективн</w:t>
            </w:r>
            <w:r>
              <w:rPr>
                <w:spacing w:val="-4"/>
                <w:sz w:val="24"/>
                <w:szCs w:val="24"/>
              </w:rPr>
              <w:t>о</w:t>
            </w:r>
            <w:r>
              <w:rPr>
                <w:spacing w:val="-4"/>
                <w:sz w:val="24"/>
                <w:szCs w:val="24"/>
              </w:rPr>
              <w:t>сти использования средств местного бюджета, направл</w:t>
            </w:r>
            <w:r>
              <w:rPr>
                <w:spacing w:val="-4"/>
                <w:sz w:val="24"/>
                <w:szCs w:val="24"/>
              </w:rPr>
              <w:t>я</w:t>
            </w:r>
            <w:r>
              <w:rPr>
                <w:spacing w:val="-4"/>
                <w:sz w:val="24"/>
                <w:szCs w:val="24"/>
              </w:rPr>
              <w:t>емых на капитал</w:t>
            </w:r>
            <w:r>
              <w:rPr>
                <w:spacing w:val="-4"/>
                <w:sz w:val="24"/>
                <w:szCs w:val="24"/>
              </w:rPr>
              <w:t>ь</w:t>
            </w:r>
            <w:r>
              <w:rPr>
                <w:spacing w:val="-4"/>
                <w:sz w:val="24"/>
                <w:szCs w:val="24"/>
              </w:rPr>
              <w:t xml:space="preserve">ные вложения, на основе качественных критериев, </w:t>
            </w:r>
            <w:r>
              <w:rPr>
                <w:position w:val="-7"/>
              </w:rPr>
              <w:object w:dxaOrig="300" w:dyaOrig="340">
                <v:shape id="_x0000_i1042" type="#_x0000_t75" style="width:15pt;height:17.25pt" o:ole="" filled="t">
                  <v:fill color2="black"/>
                  <v:imagedata r:id="rId32" o:title=""/>
                </v:shape>
                <o:OLEObject Type="Embed" ProgID="Equation.3" ShapeID="_x0000_i1042" DrawAspect="Content" ObjectID="_1527936728" r:id="rId41"/>
              </w:object>
            </w: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spacing w:val="-4"/>
                <w:sz w:val="32"/>
                <w:szCs w:val="32"/>
              </w:rPr>
            </w:pPr>
          </w:p>
          <w:p w:rsidR="00D47C09" w:rsidRDefault="00D47C09" w:rsidP="00D47C09">
            <w:pPr>
              <w:tabs>
                <w:tab w:val="left" w:pos="4215"/>
              </w:tabs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2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7C09" w:rsidRDefault="00D47C09" w:rsidP="00D47C09">
            <w:pPr>
              <w:tabs>
                <w:tab w:val="left" w:pos="4215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</w:t>
            </w:r>
            <w:r>
              <w:rPr>
                <w:position w:val="-32"/>
              </w:rPr>
              <w:object w:dxaOrig="3000" w:dyaOrig="700">
                <v:shape id="_x0000_i1043" type="#_x0000_t75" style="width:190.5pt;height:42pt" o:ole="" filled="t">
                  <v:fill color2="black"/>
                  <v:imagedata r:id="rId42" o:title=""/>
                </v:shape>
                <o:OLEObject Type="Embed" ProgID="Equation.3" ShapeID="_x0000_i1043" DrawAspect="Content" ObjectID="_1527936729" r:id="rId43"/>
              </w:object>
            </w:r>
          </w:p>
        </w:tc>
      </w:tr>
    </w:tbl>
    <w:p w:rsidR="00C41D88" w:rsidRDefault="00C41D88">
      <w:pPr>
        <w:tabs>
          <w:tab w:val="left" w:pos="4215"/>
        </w:tabs>
        <w:jc w:val="center"/>
        <w:rPr>
          <w:sz w:val="28"/>
          <w:szCs w:val="28"/>
        </w:rPr>
      </w:pPr>
    </w:p>
    <w:p w:rsidR="00C41D88" w:rsidRDefault="00C41D88">
      <w:pPr>
        <w:tabs>
          <w:tab w:val="left" w:pos="4215"/>
        </w:tabs>
        <w:jc w:val="center"/>
        <w:rPr>
          <w:sz w:val="28"/>
          <w:szCs w:val="28"/>
        </w:rPr>
      </w:pPr>
    </w:p>
    <w:p w:rsidR="00C41D88" w:rsidRDefault="00C41D88">
      <w:pPr>
        <w:rPr>
          <w:sz w:val="28"/>
          <w:szCs w:val="28"/>
        </w:rPr>
      </w:pPr>
    </w:p>
    <w:p w:rsidR="00C41D88" w:rsidRDefault="00C41D88">
      <w:pPr>
        <w:rPr>
          <w:sz w:val="28"/>
          <w:szCs w:val="28"/>
        </w:rPr>
      </w:pPr>
    </w:p>
    <w:p w:rsidR="00C41D88" w:rsidRDefault="00C41D88">
      <w:pPr>
        <w:jc w:val="center"/>
        <w:rPr>
          <w:sz w:val="28"/>
          <w:szCs w:val="28"/>
        </w:rPr>
      </w:pPr>
      <w:r>
        <w:rPr>
          <w:sz w:val="28"/>
          <w:szCs w:val="28"/>
        </w:rPr>
        <w:t>Таблица 2. Оценка соответствия инвестиционного проекта количественным критериям</w:t>
      </w:r>
    </w:p>
    <w:p w:rsidR="00C41D88" w:rsidRDefault="00C41D88">
      <w:pPr>
        <w:jc w:val="center"/>
        <w:rPr>
          <w:sz w:val="28"/>
          <w:szCs w:val="28"/>
        </w:rPr>
      </w:pPr>
    </w:p>
    <w:p w:rsidR="00C41D88" w:rsidRDefault="00C41D88">
      <w:pPr>
        <w:jc w:val="center"/>
        <w:rPr>
          <w:sz w:val="28"/>
          <w:szCs w:val="28"/>
        </w:rPr>
      </w:pPr>
    </w:p>
    <w:p w:rsidR="00C41D88" w:rsidRDefault="00C41D88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4"/>
        <w:gridCol w:w="2378"/>
        <w:gridCol w:w="1038"/>
        <w:gridCol w:w="900"/>
        <w:gridCol w:w="1000"/>
        <w:gridCol w:w="1200"/>
        <w:gridCol w:w="4200"/>
        <w:gridCol w:w="3010"/>
      </w:tblGrid>
      <w:tr w:rsidR="00C41D88">
        <w:trPr>
          <w:trHeight w:val="21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стимые баллы оценки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 оце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ки</w:t>
            </w:r>
            <w:proofErr w:type="gramStart"/>
            <w:r>
              <w:rPr>
                <w:sz w:val="24"/>
                <w:szCs w:val="24"/>
              </w:rPr>
              <w:t xml:space="preserve"> (</w:t>
            </w:r>
            <w:r>
              <w:rPr>
                <w:position w:val="-8"/>
              </w:rPr>
              <w:object w:dxaOrig="320" w:dyaOrig="360">
                <v:shape id="_x0000_i1044" type="#_x0000_t75" style="width:16.5pt;height:18pt" o:ole="" filled="t">
                  <v:fill color2="black"/>
                  <v:imagedata r:id="rId19" o:title=""/>
                </v:shape>
                <o:OLEObject Type="Embed" ProgID="Equation.3" ShapeID="_x0000_i1044" DrawAspect="Content" ObjectID="_1527936730" r:id="rId44"/>
              </w:object>
            </w:r>
            <w:r>
              <w:rPr>
                <w:spacing w:val="-4"/>
                <w:sz w:val="24"/>
                <w:szCs w:val="24"/>
              </w:rPr>
              <w:t>)</w:t>
            </w:r>
            <w:r>
              <w:rPr>
                <w:spacing w:val="-4"/>
                <w:sz w:val="32"/>
                <w:szCs w:val="32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(</w:t>
            </w:r>
            <w:proofErr w:type="gramEnd"/>
            <w:r>
              <w:rPr>
                <w:spacing w:val="-4"/>
                <w:sz w:val="24"/>
                <w:szCs w:val="24"/>
              </w:rPr>
              <w:t>или «кр</w:t>
            </w:r>
            <w:r>
              <w:rPr>
                <w:spacing w:val="-4"/>
                <w:sz w:val="24"/>
                <w:szCs w:val="24"/>
              </w:rPr>
              <w:t>и</w:t>
            </w:r>
            <w:r>
              <w:rPr>
                <w:spacing w:val="-4"/>
                <w:sz w:val="24"/>
                <w:szCs w:val="24"/>
              </w:rPr>
              <w:t>терий не пр</w:t>
            </w:r>
            <w:r>
              <w:rPr>
                <w:spacing w:val="-4"/>
                <w:sz w:val="24"/>
                <w:szCs w:val="24"/>
              </w:rPr>
              <w:t>и</w:t>
            </w:r>
            <w:r>
              <w:rPr>
                <w:spacing w:val="-4"/>
                <w:sz w:val="24"/>
                <w:szCs w:val="24"/>
              </w:rPr>
              <w:t>м</w:t>
            </w:r>
            <w:r>
              <w:rPr>
                <w:spacing w:val="-4"/>
                <w:sz w:val="24"/>
                <w:szCs w:val="24"/>
              </w:rPr>
              <w:t>е</w:t>
            </w:r>
            <w:r>
              <w:rPr>
                <w:spacing w:val="-4"/>
                <w:sz w:val="24"/>
                <w:szCs w:val="24"/>
              </w:rPr>
              <w:t>ним»)</w:t>
            </w: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вой 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эфф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циент крит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рия </w:t>
            </w:r>
            <w:r>
              <w:rPr>
                <w:position w:val="-3"/>
              </w:rPr>
              <w:object w:dxaOrig="300" w:dyaOrig="279">
                <v:shape id="_x0000_i1045" type="#_x0000_t75" style="width:15pt;height:14.25pt" o:ole="" filled="t">
                  <v:fill color2="black"/>
                  <v:imagedata r:id="rId45" o:title=""/>
                </v:shape>
                <o:OLEObject Type="Embed" ProgID="Equation.3" ShapeID="_x0000_i1045" DrawAspect="Content" ObjectID="_1527936731" r:id="rId46"/>
              </w:objec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взвеше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ный балл</w:t>
            </w:r>
            <w:proofErr w:type="gramStart"/>
            <w:r>
              <w:rPr>
                <w:sz w:val="24"/>
                <w:szCs w:val="24"/>
              </w:rPr>
              <w:t xml:space="preserve"> (</w:t>
            </w:r>
            <w:r>
              <w:rPr>
                <w:position w:val="-8"/>
              </w:rPr>
              <w:object w:dxaOrig="320" w:dyaOrig="360">
                <v:shape id="_x0000_i1046" type="#_x0000_t75" style="width:16.5pt;height:18pt" o:ole="" filled="t">
                  <v:fill color2="black"/>
                  <v:imagedata r:id="rId19" o:title=""/>
                </v:shape>
                <o:OLEObject Type="Embed" ProgID="Equation.3" ShapeID="_x0000_i1046" DrawAspect="Content" ObjectID="_1527936732" r:id="rId47"/>
              </w:object>
            </w:r>
            <w:r>
              <w:rPr>
                <w:sz w:val="24"/>
                <w:szCs w:val="24"/>
              </w:rPr>
              <w:t>*</w:t>
            </w:r>
            <w:r>
              <w:rPr>
                <w:position w:val="-3"/>
              </w:rPr>
              <w:object w:dxaOrig="300" w:dyaOrig="279">
                <v:shape id="_x0000_i1047" type="#_x0000_t75" style="width:15pt;height:14.25pt" o:ole="" filled="t">
                  <v:fill color2="black"/>
                  <v:imagedata r:id="rId45" o:title=""/>
                </v:shape>
                <o:OLEObject Type="Embed" ProgID="Equation.3" ShapeID="_x0000_i1047" DrawAspect="Content" ObjectID="_1527936733" r:id="rId48"/>
              </w:object>
            </w:r>
            <w:r>
              <w:rPr>
                <w:spacing w:val="-4"/>
                <w:sz w:val="24"/>
                <w:szCs w:val="24"/>
              </w:rPr>
              <w:t>)</w:t>
            </w:r>
            <w:proofErr w:type="gramEnd"/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определению баллов </w:t>
            </w: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оценки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докуме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тальным подтверждениям</w:t>
            </w:r>
          </w:p>
        </w:tc>
      </w:tr>
      <w:tr w:rsidR="00C41D88">
        <w:trPr>
          <w:trHeight w:val="52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41D88">
        <w:trPr>
          <w:trHeight w:val="398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41D88">
        <w:trPr>
          <w:trHeight w:val="52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колич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ственных показат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лей (показателя)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зультатов реализ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инвестиционн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проекта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присвоения балла, равного 1, представленные заявителем в паспо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те </w:t>
            </w:r>
            <w:proofErr w:type="gramStart"/>
            <w:r>
              <w:rPr>
                <w:sz w:val="24"/>
                <w:szCs w:val="24"/>
              </w:rPr>
              <w:t>проекта инвестиционного проекта значения количественных показателей результатов его реализации</w:t>
            </w:r>
            <w:proofErr w:type="gramEnd"/>
            <w:r>
              <w:rPr>
                <w:sz w:val="24"/>
                <w:szCs w:val="24"/>
              </w:rPr>
              <w:t xml:space="preserve"> должны отвечать следующим требованиям:</w:t>
            </w: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наличие показателя (показателей), </w:t>
            </w:r>
            <w:r>
              <w:rPr>
                <w:sz w:val="24"/>
                <w:szCs w:val="24"/>
              </w:rPr>
              <w:lastRenderedPageBreak/>
              <w:t>характеризующих непосредственные (прямые) результаты реализации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вестиционного проекта (мощность объекта капитального строительства, общая площадь объекта, общий стр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ительный объем) с указанием единиц измерения в соответствии с Общеро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сийским классификатором единиц и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мерения;</w:t>
            </w: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наличие не менее одного показателя, характеризующего конечные соц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ально-экономические результаты ре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лизации инвестиционного проекта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значения количественных показателей, результатов реализации проекта в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ответствии с паспортом проекта</w:t>
            </w:r>
          </w:p>
        </w:tc>
      </w:tr>
      <w:tr w:rsidR="00C41D88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Отношение сметной стоимости инвест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ционного проекта к значениям колич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ственных показат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лей (показателя)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зультатов реализ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инвестиционн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проекта</w:t>
            </w: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балл, равный 1, присваивается прое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ту, если значение отношения сметной стоимости объекта капитального строительства к количественным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казателям (показателю) результатов реализации проекта не превышает аналогичного значения (значений)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казателя (показателей) по проектам-аналогам;</w:t>
            </w: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балл, равный 0,5, присваивается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екту, если значение отношения сме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ной стоимости предлагаемого объекта капитального строительства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 xml:space="preserve"> его ко-</w:t>
            </w: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инвестиционного проекта (таблица 3, пункт 14)</w:t>
            </w: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сведения и те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нико-экономические пок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затели проекта-аналога, реализуемого (или реал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зованного) на территории района, края или в Росси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ской Федерации, а также за рубежом (при отсу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ствии аналогов на терр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тории России) в </w:t>
            </w:r>
            <w:proofErr w:type="spellStart"/>
            <w:r>
              <w:rPr>
                <w:sz w:val="24"/>
                <w:szCs w:val="24"/>
              </w:rPr>
              <w:t>соответст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41D88">
        <w:trPr>
          <w:trHeight w:val="266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личественным</w:t>
            </w:r>
            <w:proofErr w:type="spellEnd"/>
            <w:r>
              <w:rPr>
                <w:sz w:val="24"/>
                <w:szCs w:val="24"/>
              </w:rPr>
              <w:t xml:space="preserve"> показателям (показат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лю) превышает значение указанного отношения по проекту-аналогу не 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лее чем на 5 процентов;</w:t>
            </w: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балл, равный 0, присваивается прое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ту, если значение отношения сметной стоимости предлагаемого объекта 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lastRenderedPageBreak/>
              <w:t>питального строительства к его кол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чественным показателям (показателю) превышает значение указанного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ношения по проекту-аналогу более чем на 5 процентов хотя бы по одному показателю либо проекты аналоги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сутствуют.</w:t>
            </w: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определении значения баллов сметные стоимости объектов кап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тального строительства, создаваемых (созданных) в ходе реализации прое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тов-аналогов, должны представляться в ценах года определения сметной стоимости объекта капитального строительства, планируемого к созд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нию в рамках реализации инвестиц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онного проекта. Приведение сметной стоимости объектов капитального строительства по проектам-аналогам к указанному уровню цен должно 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ществляться с использованием инде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сов-дефляторов инвестиций в осно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ной капитал за счет всех источников финансирования, разработанных Минэкономразвития России в составе сценарных условий и основных пара-</w:t>
            </w: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вии</w:t>
            </w:r>
            <w:proofErr w:type="spellEnd"/>
            <w:r>
              <w:rPr>
                <w:sz w:val="24"/>
                <w:szCs w:val="24"/>
              </w:rPr>
              <w:t xml:space="preserve"> с приложением № 4 к Методике</w:t>
            </w: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41D88">
        <w:trPr>
          <w:trHeight w:val="4470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метров прогноза социально-экономического развития Российской Федерации.</w:t>
            </w: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Сметная стоимость объекта капитал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ного строительства, создаваемого в рамках реализации инвестиционного проекта, указывается в ценах года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лучения положительного заключения государственной экспертизы проек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ной документации, а при его отсу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ствии – в ценах года представления паспорта инвестиционного проекта (с указанием года ее определения)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C41D88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Наличие потребит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лей продукции (услуг), создаваемой в результате реал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 инвестицио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ного проекта, в 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личестве, достато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ном для обеспечения проектируемого (нормативного) уровня использов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проектной мо</w:t>
            </w:r>
            <w:r>
              <w:rPr>
                <w:sz w:val="24"/>
                <w:szCs w:val="24"/>
              </w:rPr>
              <w:t>щ</w:t>
            </w:r>
            <w:r>
              <w:rPr>
                <w:sz w:val="24"/>
                <w:szCs w:val="24"/>
              </w:rPr>
              <w:t>ности объекта кап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тального строител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</w:t>
            </w:r>
            <w:proofErr w:type="gramEnd"/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балл, равный 1, присваивается, если проектная мощность (намечаемый объем производства продукции, ок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зания услуг) создаваемого (реко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струируемого) в рамках реализации инвестиционного проекта объекта 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питального строительства соотве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ствует (или более) потребности в да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ной продукции (услугах);</w:t>
            </w: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балл, равный 0,5, присваивается, если потребность в данной продукции (услугах) обеспечивается уровнем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пользования проектной мощности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здаваемого (реконструируемого) в рамках реализации инвестиционного </w:t>
            </w: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41D88">
        <w:trPr>
          <w:trHeight w:val="5280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rPr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rPr>
                <w:sz w:val="24"/>
                <w:szCs w:val="24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проекта объекта капитального стро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тельства в размере менее 100 </w:t>
            </w:r>
            <w:proofErr w:type="spellStart"/>
            <w:r>
              <w:rPr>
                <w:sz w:val="24"/>
                <w:szCs w:val="24"/>
              </w:rPr>
              <w:t>процен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тов</w:t>
            </w:r>
            <w:proofErr w:type="spellEnd"/>
            <w:proofErr w:type="gramEnd"/>
            <w:r>
              <w:rPr>
                <w:sz w:val="24"/>
                <w:szCs w:val="24"/>
              </w:rPr>
              <w:t>, но не ниже 75 процентов проек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ной мощности;</w:t>
            </w: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балл, равный 0, присваивается, если потребность в данной продукции (услугах) обеспечивается уровнем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пользования проектной мощности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здаваемого (реконструируемого) в рамках реализации инвестиционного проекта объекта капитального стро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тельства в размере менее 75 проце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тов проектной мощности.</w:t>
            </w: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Потребность в продукции (услугах) определяется на момент ввода созд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ваемого (реконструируемого) в ра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ках реализации инвестиционного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екта объекта капитального строител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 с учетом уже созданных и созд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ваемых мощностей в данной сфере деятельности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C41D88">
        <w:trPr>
          <w:trHeight w:val="266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Отношение проек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ной мощности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здаваемого (реко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струируемого) об</w:t>
            </w:r>
            <w:r>
              <w:rPr>
                <w:sz w:val="24"/>
                <w:szCs w:val="24"/>
              </w:rPr>
              <w:t>ъ</w:t>
            </w:r>
            <w:r>
              <w:rPr>
                <w:sz w:val="24"/>
                <w:szCs w:val="24"/>
              </w:rPr>
              <w:t>екта капитального строительства к мощности, необх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димой для прои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водства продукции (услуг) в объеме, предусмотренном для государстве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нужд</w:t>
            </w: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балл, равный 1, присваивается, если отношение проектной мощности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здаваемого (реконструируемого) об</w:t>
            </w:r>
            <w:r>
              <w:rPr>
                <w:sz w:val="24"/>
                <w:szCs w:val="24"/>
              </w:rPr>
              <w:t>ъ</w:t>
            </w:r>
            <w:r>
              <w:rPr>
                <w:sz w:val="24"/>
                <w:szCs w:val="24"/>
              </w:rPr>
              <w:t>екта капитального строительства к мощности, необходимой для прои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водства продукции (услуг) в объеме, предусмотренном для государстве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нужд, не превышает 100 проце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тов</w:t>
            </w: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инвестиционного проекта (пункт 2).</w:t>
            </w: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Приводятся документал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 подтвержденные да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ные о мощности, необх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димой для производства продукции (услуг) в объ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ме, предусмотренном для государственных нужд</w:t>
            </w: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41D88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Обеспечение план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руемого объекта 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питального стро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тельства инжене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ной и транспортной инфраструктурой в объемах, достато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ных для реализации инвестиционного проекта</w:t>
            </w: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балл равен 1 в случаях:</w:t>
            </w: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если на площадке, отводимой под предполагаемое строительство, уже имеются все виды инженерной и транспортной инфраструктуры в 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обходимых объемах;</w:t>
            </w: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если для предполагаемого объекта капитального строительства в силу его функционального назначения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женерная и транспортная инфрастру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тура не требуется (например, берег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укрепительные работы);</w:t>
            </w: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 равен 0,5, если средневзвеше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ный уровень обеспеченности план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руемого объекта капитального стро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тельства инженерной и транспортной инфраструктурой менее 100 проце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тов от требуемого объема, и инвест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ционным проектом предусмотрены затраты на обеспечение планируемого объекта капитального строительства инженерной и транспортной инфр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структурой в необходимых объемах.</w:t>
            </w: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 равен 0, если средневзвешенный уровень обеспеченности планируем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объекта капитального строител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 инженерной и транспортной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фраструктурой менее 75 процентов от требуемого объема и инвестиционным проектам не предусмотрены затраты на обеспечение планируемого объекта капитального строительства инженер-</w:t>
            </w: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обоснование планируем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обеспечения создава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мого (реконструируемого) объекта капитального строительства инженерной и транспортной инфр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структурой в объемах,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статочных для реализации инвестиционного проекта.</w:t>
            </w: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Приводятся данные об обеспеченности планир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емого объема инженерной и транспортной инфр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структурой. При необх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димости ссылки на соо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ветствующие целевые программы, иные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менты, подтверждающие наличие соответствующих проектов развития инж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нерной и транспортной инфраструктуры</w:t>
            </w: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  <w:p w:rsidR="00C41D88" w:rsidRDefault="00C41D88">
            <w:pPr>
              <w:tabs>
                <w:tab w:val="left" w:pos="4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41D88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ной и транспортной инфраструктурой в необходимых объемах</w:t>
            </w:r>
          </w:p>
          <w:p w:rsidR="00C41D88" w:rsidRDefault="00C41D88">
            <w:pPr>
              <w:tabs>
                <w:tab w:val="left" w:pos="421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C41D88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tabs>
                <w:tab w:val="left" w:pos="42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эффективн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использования средств местного бюджета, направл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емых на капитал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ные вложения, на основе количестве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ных критериев, </w:t>
            </w:r>
            <w:r>
              <w:rPr>
                <w:position w:val="-7"/>
              </w:rPr>
              <w:object w:dxaOrig="320" w:dyaOrig="340">
                <v:shape id="_x0000_i1048" type="#_x0000_t75" style="width:16.5pt;height:17.25pt" o:ole="" filled="t">
                  <v:fill color2="black"/>
                  <v:imagedata r:id="rId34" o:title=""/>
                </v:shape>
                <o:OLEObject Type="Embed" ProgID="Equation.3" ShapeID="_x0000_i1048" DrawAspect="Content" ObjectID="_1527936734" r:id="rId49"/>
              </w:objec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D88" w:rsidRDefault="00C41D8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tabs>
                <w:tab w:val="left" w:pos="4215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88" w:rsidRDefault="002B5C74">
            <w:pPr>
              <w:tabs>
                <w:tab w:val="left" w:pos="4215"/>
              </w:tabs>
              <w:snapToGrid w:val="0"/>
              <w:rPr>
                <w:sz w:val="24"/>
                <w:szCs w:val="24"/>
              </w:rPr>
            </w:pPr>
            <w:r>
              <w:pict>
                <v:shape id="_x0000_s1033" type="#_x0000_t75" style="position:absolute;margin-left:40pt;margin-top:31.7pt;width:121.7pt;height:50.05pt;z-index:251660800;mso-wrap-distance-left:9.05pt;mso-wrap-distance-right:9.05pt;mso-position-horizontal:absolute;mso-position-horizontal-relative:text;mso-position-vertical:absolute;mso-position-vertical-relative:text" filled="t">
                  <v:fill color2="black"/>
                  <v:imagedata r:id="rId17" o:title=""/>
                  <w10:wrap type="square" side="right"/>
                </v:shape>
                <o:OLEObject Type="Embed" ProgID="Equation.3" ShapeID="_x0000_s1033" DrawAspect="Content" ObjectID="_1527936741" r:id="rId50"/>
              </w:pict>
            </w:r>
          </w:p>
        </w:tc>
      </w:tr>
    </w:tbl>
    <w:p w:rsidR="00C41D88" w:rsidRDefault="00C41D88">
      <w:pPr>
        <w:jc w:val="center"/>
        <w:rPr>
          <w:sz w:val="28"/>
          <w:szCs w:val="28"/>
        </w:rPr>
      </w:pPr>
    </w:p>
    <w:p w:rsidR="00C41D88" w:rsidRDefault="00C41D88">
      <w:pPr>
        <w:jc w:val="center"/>
        <w:rPr>
          <w:sz w:val="28"/>
          <w:szCs w:val="28"/>
        </w:rPr>
      </w:pPr>
    </w:p>
    <w:p w:rsidR="00C41D88" w:rsidRDefault="00C41D88">
      <w:pPr>
        <w:jc w:val="center"/>
        <w:rPr>
          <w:sz w:val="28"/>
          <w:szCs w:val="28"/>
        </w:rPr>
      </w:pPr>
    </w:p>
    <w:p w:rsidR="00C41D88" w:rsidRDefault="00C41D88">
      <w:pPr>
        <w:jc w:val="center"/>
        <w:rPr>
          <w:sz w:val="28"/>
          <w:szCs w:val="28"/>
        </w:rPr>
      </w:pPr>
      <w:r>
        <w:rPr>
          <w:sz w:val="28"/>
          <w:szCs w:val="28"/>
        </w:rPr>
        <w:t>Таблица 3. Интегральная оценка эффективности инвестиционного проекта</w:t>
      </w:r>
    </w:p>
    <w:p w:rsidR="00C41D88" w:rsidRDefault="00C41D88">
      <w:pPr>
        <w:jc w:val="center"/>
        <w:rPr>
          <w:sz w:val="28"/>
          <w:szCs w:val="28"/>
        </w:rPr>
      </w:pPr>
    </w:p>
    <w:p w:rsidR="00C41D88" w:rsidRDefault="00C41D88">
      <w:pPr>
        <w:jc w:val="center"/>
        <w:rPr>
          <w:sz w:val="28"/>
          <w:szCs w:val="28"/>
        </w:rPr>
      </w:pPr>
    </w:p>
    <w:p w:rsidR="00C41D88" w:rsidRDefault="00C41D88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00"/>
        <w:gridCol w:w="5500"/>
        <w:gridCol w:w="4310"/>
      </w:tblGrid>
      <w:tr w:rsidR="00C41D88">
        <w:trPr>
          <w:trHeight w:val="615"/>
        </w:trPr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Показатель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эффективности</w:t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D88" w:rsidRDefault="00C41D8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Весовой коэффициент</w:t>
            </w:r>
          </w:p>
        </w:tc>
      </w:tr>
      <w:tr w:rsidR="00C41D88">
        <w:trPr>
          <w:trHeight w:val="825"/>
        </w:trPr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snapToGrid w:val="0"/>
              <w:jc w:val="center"/>
            </w:pPr>
            <w:r>
              <w:rPr>
                <w:sz w:val="28"/>
                <w:szCs w:val="28"/>
              </w:rPr>
              <w:t xml:space="preserve">Оценка эффективности на основе качественных критериев, </w:t>
            </w:r>
            <w:r>
              <w:rPr>
                <w:position w:val="-7"/>
              </w:rPr>
              <w:object w:dxaOrig="300" w:dyaOrig="340">
                <v:shape id="_x0000_i1049" type="#_x0000_t75" style="width:15pt;height:17.25pt" o:ole="" filled="t">
                  <v:fill color2="black"/>
                  <v:imagedata r:id="rId32" o:title=""/>
                </v:shape>
                <o:OLEObject Type="Embed" ProgID="Equation.3" ShapeID="_x0000_i1049" DrawAspect="Content" ObjectID="_1527936735" r:id="rId51"/>
              </w:objec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position w:val="-23"/>
              </w:rPr>
              <w:object w:dxaOrig="3000" w:dyaOrig="700">
                <v:shape id="_x0000_i1050" type="#_x0000_t75" style="width:198.75pt;height:38.25pt" o:ole="" filled="t">
                  <v:fill color2="black"/>
                  <v:imagedata r:id="rId9" o:title=""/>
                </v:shape>
                <o:OLEObject Type="Embed" ProgID="Equation.3" ShapeID="_x0000_i1050" DrawAspect="Content" ObjectID="_1527936736" r:id="rId52"/>
              </w:object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D88" w:rsidRDefault="00C41D8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  <w:tr w:rsidR="00C41D88">
        <w:trPr>
          <w:trHeight w:val="1040"/>
        </w:trPr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snapToGrid w:val="0"/>
              <w:jc w:val="center"/>
            </w:pPr>
            <w:r>
              <w:rPr>
                <w:sz w:val="28"/>
                <w:szCs w:val="28"/>
              </w:rPr>
              <w:t xml:space="preserve">Оценка эффективности на основе количественных критериев, </w:t>
            </w:r>
            <w:r>
              <w:rPr>
                <w:position w:val="-7"/>
              </w:rPr>
              <w:object w:dxaOrig="320" w:dyaOrig="340">
                <v:shape id="_x0000_i1051" type="#_x0000_t75" style="width:16.5pt;height:17.25pt" o:ole="" filled="t">
                  <v:fill color2="black"/>
                  <v:imagedata r:id="rId34" o:title=""/>
                </v:shape>
                <o:OLEObject Type="Embed" ProgID="Equation.3" ShapeID="_x0000_i1051" DrawAspect="Content" ObjectID="_1527936737" r:id="rId53"/>
              </w:objec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2B5C74">
            <w:pPr>
              <w:snapToGrid w:val="0"/>
              <w:jc w:val="center"/>
              <w:rPr>
                <w:sz w:val="28"/>
                <w:szCs w:val="28"/>
              </w:rPr>
            </w:pPr>
            <w:r>
              <w:pict>
                <v:shape id="_x0000_s1034" type="#_x0000_t75" style="position:absolute;left:0;text-align:left;margin-left:50pt;margin-top:5.45pt;width:111pt;height:36.8pt;z-index:251661824;mso-wrap-distance-left:9.05pt;mso-wrap-distance-right:9.05pt;mso-position-horizontal:absolute;mso-position-horizontal-relative:text;mso-position-vertical:absolute;mso-position-vertical-relative:text" filled="t">
                  <v:fill color2="black"/>
                  <v:imagedata r:id="rId54" o:title=""/>
                  <w10:wrap type="square" side="right"/>
                </v:shape>
                <o:OLEObject Type="Embed" ProgID="Equation.3" ShapeID="_x0000_s1034" DrawAspect="Content" ObjectID="_1527936742" r:id="rId55"/>
              </w:pict>
            </w:r>
          </w:p>
          <w:p w:rsidR="00C41D88" w:rsidRDefault="00C41D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D88" w:rsidRDefault="00C41D8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  <w:tr w:rsidR="00C41D88">
        <w:trPr>
          <w:trHeight w:val="1040"/>
        </w:trPr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snapToGrid w:val="0"/>
              <w:jc w:val="center"/>
            </w:pPr>
            <w:r>
              <w:rPr>
                <w:sz w:val="28"/>
                <w:szCs w:val="28"/>
              </w:rPr>
              <w:t>Интегральная оценка эффективн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сти использования средств местного бюджета, направляемых на кап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тальные вложения, </w:t>
            </w:r>
            <w:r>
              <w:rPr>
                <w:position w:val="-7"/>
              </w:rPr>
              <w:object w:dxaOrig="540" w:dyaOrig="340">
                <v:shape id="_x0000_i1052" type="#_x0000_t75" style="width:27pt;height:17.25pt" o:ole="" filled="t">
                  <v:fill color2="black"/>
                  <v:imagedata r:id="rId28" o:title=""/>
                </v:shape>
                <o:OLEObject Type="Embed" ProgID="Equation.3" ShapeID="_x0000_i1052" DrawAspect="Content" ObjectID="_1527936738" r:id="rId56"/>
              </w:objec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D88" w:rsidRDefault="00C41D8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position w:val="-12"/>
              </w:rPr>
              <w:object w:dxaOrig="2439" w:dyaOrig="340">
                <v:shape id="_x0000_i1053" type="#_x0000_t75" style="width:155.25pt;height:22.5pt" o:ole="" filled="t">
                  <v:fill color2="black"/>
                  <v:imagedata r:id="rId30" o:title=""/>
                </v:shape>
                <o:OLEObject Type="Embed" ProgID="Equation.3" ShapeID="_x0000_i1053" DrawAspect="Content" ObjectID="_1527936739" r:id="rId57"/>
              </w:object>
            </w:r>
            <w:r>
              <w:rPr>
                <w:sz w:val="28"/>
                <w:szCs w:val="28"/>
              </w:rPr>
              <w:t>=</w:t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D88" w:rsidRDefault="00C41D8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</w:tbl>
    <w:p w:rsidR="00C41D88" w:rsidRDefault="00C41D88">
      <w:pPr>
        <w:sectPr w:rsidR="00C41D88" w:rsidSect="006C23C4">
          <w:pgSz w:w="16837" w:h="11905" w:orient="landscape"/>
          <w:pgMar w:top="567" w:right="1134" w:bottom="1701" w:left="1134" w:header="720" w:footer="720" w:gutter="0"/>
          <w:cols w:space="720"/>
          <w:titlePg/>
          <w:docGrid w:linePitch="360"/>
        </w:sectPr>
      </w:pPr>
    </w:p>
    <w:p w:rsidR="00C41D88" w:rsidRDefault="00C41D88">
      <w:pPr>
        <w:shd w:val="clear" w:color="auto" w:fill="FFFFFF"/>
        <w:ind w:left="5551" w:right="518" w:firstLine="763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5300"/>
      </w:tblGrid>
      <w:tr w:rsidR="00C41D88">
        <w:trPr>
          <w:trHeight w:val="2257"/>
        </w:trPr>
        <w:tc>
          <w:tcPr>
            <w:tcW w:w="4500" w:type="dxa"/>
          </w:tcPr>
          <w:p w:rsidR="00C41D88" w:rsidRDefault="00C41D88">
            <w:pPr>
              <w:shd w:val="clear" w:color="auto" w:fill="FFFFFF"/>
              <w:snapToGrid w:val="0"/>
              <w:ind w:left="5551" w:right="518" w:firstLine="763"/>
              <w:rPr>
                <w:sz w:val="28"/>
                <w:szCs w:val="28"/>
              </w:rPr>
            </w:pPr>
          </w:p>
          <w:p w:rsidR="00C41D88" w:rsidRDefault="00C41D88">
            <w:pPr>
              <w:shd w:val="clear" w:color="auto" w:fill="FFFFFF"/>
              <w:ind w:left="5551" w:right="518" w:firstLine="763"/>
              <w:rPr>
                <w:sz w:val="28"/>
                <w:szCs w:val="28"/>
              </w:rPr>
            </w:pPr>
          </w:p>
          <w:p w:rsidR="00C41D88" w:rsidRDefault="00C41D88">
            <w:pPr>
              <w:shd w:val="clear" w:color="auto" w:fill="FFFFFF"/>
              <w:ind w:left="5551" w:right="518" w:firstLine="763"/>
              <w:rPr>
                <w:sz w:val="28"/>
                <w:szCs w:val="28"/>
              </w:rPr>
            </w:pPr>
          </w:p>
          <w:p w:rsidR="00C41D88" w:rsidRDefault="00C41D88">
            <w:pPr>
              <w:shd w:val="clear" w:color="auto" w:fill="FFFFFF"/>
              <w:ind w:left="5551" w:right="518" w:firstLine="763"/>
              <w:rPr>
                <w:sz w:val="28"/>
                <w:szCs w:val="28"/>
              </w:rPr>
            </w:pPr>
          </w:p>
          <w:p w:rsidR="00C41D88" w:rsidRDefault="00C41D88">
            <w:pPr>
              <w:shd w:val="clear" w:color="auto" w:fill="FFFFFF"/>
              <w:ind w:left="5551" w:right="518" w:firstLine="763"/>
              <w:rPr>
                <w:sz w:val="28"/>
                <w:szCs w:val="28"/>
              </w:rPr>
            </w:pPr>
          </w:p>
          <w:p w:rsidR="00C41D88" w:rsidRDefault="00C41D88">
            <w:pPr>
              <w:shd w:val="clear" w:color="auto" w:fill="FFFFFF"/>
              <w:tabs>
                <w:tab w:val="left" w:pos="8546"/>
              </w:tabs>
              <w:rPr>
                <w:sz w:val="28"/>
                <w:szCs w:val="28"/>
              </w:rPr>
            </w:pPr>
          </w:p>
        </w:tc>
        <w:tc>
          <w:tcPr>
            <w:tcW w:w="5300" w:type="dxa"/>
          </w:tcPr>
          <w:p w:rsidR="00C41D88" w:rsidRDefault="00C41D88">
            <w:pPr>
              <w:shd w:val="clear" w:color="auto" w:fill="FFFFFF"/>
              <w:snapToGrid w:val="0"/>
              <w:ind w:right="5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ПРИЛОЖЕНИЕ № 2</w:t>
            </w:r>
          </w:p>
          <w:p w:rsidR="00C41D88" w:rsidRDefault="00C41D88">
            <w:pPr>
              <w:shd w:val="clear" w:color="auto" w:fill="FFFFFF"/>
              <w:ind w:right="518"/>
              <w:jc w:val="center"/>
              <w:rPr>
                <w:sz w:val="28"/>
                <w:szCs w:val="28"/>
              </w:rPr>
            </w:pPr>
          </w:p>
          <w:p w:rsidR="00C41D88" w:rsidRDefault="00C41D88">
            <w:pPr>
              <w:shd w:val="clear" w:color="auto" w:fill="FFFFFF"/>
              <w:ind w:left="-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к Методике оценки эффективности</w:t>
            </w:r>
          </w:p>
          <w:p w:rsidR="00C41D88" w:rsidRDefault="00C41D88">
            <w:pPr>
              <w:shd w:val="clear" w:color="auto" w:fill="FFFFFF"/>
              <w:ind w:left="-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использования средств местного бюджета,</w:t>
            </w:r>
          </w:p>
          <w:p w:rsidR="00C41D88" w:rsidRDefault="00C41D88">
            <w:pPr>
              <w:shd w:val="clear" w:color="auto" w:fill="FFFFFF"/>
              <w:ind w:left="-16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направляемых</w:t>
            </w:r>
            <w:proofErr w:type="gramEnd"/>
            <w:r>
              <w:rPr>
                <w:sz w:val="28"/>
                <w:szCs w:val="28"/>
              </w:rPr>
              <w:t xml:space="preserve"> на капитальные вложения</w:t>
            </w:r>
          </w:p>
          <w:p w:rsidR="00C41D88" w:rsidRDefault="00C41D88">
            <w:pPr>
              <w:shd w:val="clear" w:color="auto" w:fill="FFFFFF"/>
              <w:ind w:left="-160"/>
              <w:jc w:val="center"/>
              <w:rPr>
                <w:sz w:val="28"/>
                <w:szCs w:val="28"/>
              </w:rPr>
            </w:pPr>
          </w:p>
          <w:p w:rsidR="00C41D88" w:rsidRDefault="00C41D88">
            <w:pPr>
              <w:shd w:val="clear" w:color="auto" w:fill="FFFFFF"/>
              <w:ind w:left="-160"/>
              <w:jc w:val="center"/>
              <w:rPr>
                <w:sz w:val="28"/>
                <w:szCs w:val="28"/>
              </w:rPr>
            </w:pPr>
          </w:p>
          <w:p w:rsidR="00C41D88" w:rsidRDefault="00C41D88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</w:tbl>
    <w:p w:rsidR="00C41D88" w:rsidRDefault="00C41D88">
      <w:pPr>
        <w:shd w:val="clear" w:color="auto" w:fill="FFFFFF"/>
        <w:jc w:val="center"/>
        <w:rPr>
          <w:sz w:val="28"/>
          <w:szCs w:val="28"/>
        </w:rPr>
      </w:pPr>
    </w:p>
    <w:p w:rsidR="00C41D88" w:rsidRDefault="00C41D88">
      <w:pPr>
        <w:shd w:val="clear" w:color="auto" w:fill="FFFFFF"/>
        <w:ind w:firstLine="900"/>
        <w:jc w:val="center"/>
        <w:rPr>
          <w:sz w:val="28"/>
          <w:szCs w:val="28"/>
        </w:rPr>
      </w:pPr>
      <w:r>
        <w:rPr>
          <w:sz w:val="28"/>
          <w:szCs w:val="28"/>
        </w:rPr>
        <w:t>ЗНАЧЕНИЯ</w:t>
      </w:r>
    </w:p>
    <w:p w:rsidR="00C41D88" w:rsidRDefault="00C41D88">
      <w:pPr>
        <w:shd w:val="clear" w:color="auto" w:fill="FFFFFF"/>
        <w:ind w:firstLine="900"/>
        <w:jc w:val="center"/>
        <w:rPr>
          <w:sz w:val="28"/>
          <w:szCs w:val="28"/>
        </w:rPr>
      </w:pPr>
      <w:r>
        <w:rPr>
          <w:sz w:val="28"/>
          <w:szCs w:val="28"/>
        </w:rPr>
        <w:t>весовых коэффициентов количественных критериев</w:t>
      </w:r>
    </w:p>
    <w:p w:rsidR="00C41D88" w:rsidRDefault="00C41D88">
      <w:pPr>
        <w:shd w:val="clear" w:color="auto" w:fill="FFFFFF"/>
        <w:ind w:firstLine="900"/>
        <w:jc w:val="center"/>
        <w:rPr>
          <w:sz w:val="28"/>
          <w:szCs w:val="28"/>
        </w:rPr>
      </w:pPr>
    </w:p>
    <w:p w:rsidR="00C41D88" w:rsidRDefault="00C41D88">
      <w:pPr>
        <w:shd w:val="clear" w:color="auto" w:fill="FFFFFF"/>
        <w:ind w:firstLine="900"/>
        <w:jc w:val="right"/>
        <w:rPr>
          <w:sz w:val="28"/>
          <w:szCs w:val="28"/>
        </w:rPr>
      </w:pPr>
      <w:r>
        <w:rPr>
          <w:sz w:val="28"/>
          <w:szCs w:val="28"/>
        </w:rPr>
        <w:t>в процентах</w:t>
      </w:r>
    </w:p>
    <w:p w:rsidR="00C41D88" w:rsidRDefault="00DB5C4C">
      <w:pPr>
        <w:shd w:val="clear" w:color="auto" w:fill="FFFFFF"/>
        <w:ind w:firstLine="900"/>
        <w:jc w:val="both"/>
        <w:rPr>
          <w:sz w:val="28"/>
          <w:szCs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page">
                  <wp:posOffset>1072515</wp:posOffset>
                </wp:positionH>
                <wp:positionV relativeFrom="paragraph">
                  <wp:posOffset>79375</wp:posOffset>
                </wp:positionV>
                <wp:extent cx="6104255" cy="7887335"/>
                <wp:effectExtent l="5715" t="3175" r="5080" b="5715"/>
                <wp:wrapSquare wrapText="largest"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4255" cy="78873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508"/>
                              <w:gridCol w:w="4300"/>
                              <w:gridCol w:w="2500"/>
                              <w:gridCol w:w="2306"/>
                            </w:tblGrid>
                            <w:tr w:rsidR="00D47C09">
                              <w:trPr>
                                <w:trHeight w:val="665"/>
                              </w:trPr>
                              <w:tc>
                                <w:tcPr>
                                  <w:tcW w:w="508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left="-100" w:firstLine="90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00" w:firstLine="90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52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spacing w:line="360" w:lineRule="auto"/>
                                    <w:ind w:left="-100" w:right="-10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№ </w:t>
                                  </w:r>
                                  <w:proofErr w:type="gram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п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/п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spacing w:line="360" w:lineRule="auto"/>
                                    <w:ind w:left="-100" w:right="137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00"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00"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137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00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Критерий</w:t>
                                  </w:r>
                                </w:p>
                              </w:tc>
                              <w:tc>
                                <w:tcPr>
                                  <w:tcW w:w="480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Строительство (реконструкция) объектов капитального строительства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2336"/>
                              </w:trPr>
                              <w:tc>
                                <w:tcPr>
                                  <w:tcW w:w="508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left="-100" w:firstLine="90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00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left="192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здравоохранения, о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б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разования, культуры и спорта, коммунал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ь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ной инфраструктуры, административных и иных зданий, охраны окружающей среды</w:t>
                                  </w:r>
                                </w:p>
                              </w:tc>
                              <w:tc>
                                <w:tcPr>
                                  <w:tcW w:w="230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производственн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го назначения, транспортной и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фраструктуры, инфраструктуры национальной и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новационной с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стемы и другие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362"/>
                              </w:trPr>
                              <w:tc>
                                <w:tcPr>
                                  <w:tcW w:w="5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left="-100" w:right="-10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3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left="192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30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957"/>
                              </w:trPr>
                              <w:tc>
                                <w:tcPr>
                                  <w:tcW w:w="5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10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1.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00"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00"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137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Значения количественных показат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лей результатов реализации инвест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ционного проекта</w:t>
                                  </w:r>
                                </w:p>
                              </w:tc>
                              <w:tc>
                                <w:tcPr>
                                  <w:tcW w:w="2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widowControl/>
                                    <w:autoSpaceDE/>
                                    <w:snapToGrid w:val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30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widowControl/>
                                    <w:autoSpaceDE/>
                                    <w:snapToGrid w:val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1500"/>
                              </w:trPr>
                              <w:tc>
                                <w:tcPr>
                                  <w:tcW w:w="5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tabs>
                                      <w:tab w:val="left" w:pos="400"/>
                                    </w:tabs>
                                    <w:snapToGrid w:val="0"/>
                                    <w:ind w:right="-10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2.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00" w:right="137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00" w:right="137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137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Отношение сметной стоимости инв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стиционного проекта к значениям к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личественных показателей результ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тов реализации инвестиционного проекта </w:t>
                                  </w:r>
                                </w:p>
                              </w:tc>
                              <w:tc>
                                <w:tcPr>
                                  <w:tcW w:w="2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widowControl/>
                                    <w:autoSpaceDE/>
                                    <w:snapToGrid w:val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widowControl/>
                                    <w:autoSpaceDE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widowControl/>
                                    <w:autoSpaceDE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40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137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widowControl/>
                                    <w:autoSpaceDE/>
                                    <w:snapToGrid w:val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widowControl/>
                                    <w:autoSpaceDE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widowControl/>
                                    <w:autoSpaceDE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40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137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D47C09">
                              <w:trPr>
                                <w:trHeight w:val="2000"/>
                              </w:trPr>
                              <w:tc>
                                <w:tcPr>
                                  <w:tcW w:w="5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left="-100" w:right="-10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43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137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Наличие потребителей услуг (пр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дукции), создаваемых в результате реализации инвестиционного проекта, в количестве достаточном для обе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печения проектируемого (нормати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ного) уровня использования проек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ной мощности объекта</w:t>
                                  </w:r>
                                </w:p>
                              </w:tc>
                              <w:tc>
                                <w:tcPr>
                                  <w:tcW w:w="2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230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18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394"/>
                              </w:trPr>
                              <w:tc>
                                <w:tcPr>
                                  <w:tcW w:w="5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left="-100" w:right="-10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4.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00" w:right="-10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00" w:right="-10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00" w:right="-10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00" w:right="-10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00" w:right="-10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00" w:right="-10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10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3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137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Отношение проектной мощности с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здаваемого (реконструируемого) об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ъ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екта капитального строительства к мощности, необходимой для прои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з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водства продукции (услуг) в объеме, предусмотренном для государстве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ных нужд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15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30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19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1768"/>
                              </w:trPr>
                              <w:tc>
                                <w:tcPr>
                                  <w:tcW w:w="5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left="-100" w:right="-10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5.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00" w:right="-10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00" w:right="-10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00" w:right="-10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00" w:right="-10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00" w:right="-10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00" w:right="-10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137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Возможность обеспечения планиру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мого объекта капитального стро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тельства инженерной и транспортной инфраструктуры в объемах, дост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точных для реализации проекта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137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20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18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432"/>
                              </w:trPr>
                              <w:tc>
                                <w:tcPr>
                                  <w:tcW w:w="5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left="-100" w:right="-10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137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Итого</w:t>
                                  </w:r>
                                </w:p>
                              </w:tc>
                              <w:tc>
                                <w:tcPr>
                                  <w:tcW w:w="2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230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100</w:t>
                                  </w:r>
                                </w:p>
                              </w:tc>
                            </w:tr>
                          </w:tbl>
                          <w:p w:rsidR="00D47C09" w:rsidRDefault="00D47C09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left:0;text-align:left;margin-left:84.45pt;margin-top:6.25pt;width:480.65pt;height:621.0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508"/>
                        <w:gridCol w:w="4300"/>
                        <w:gridCol w:w="2500"/>
                        <w:gridCol w:w="2306"/>
                      </w:tblGrid>
                      <w:tr w:rsidR="00D47C09">
                        <w:trPr>
                          <w:trHeight w:val="665"/>
                        </w:trPr>
                        <w:tc>
                          <w:tcPr>
                            <w:tcW w:w="508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left="-100" w:firstLine="90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00" w:firstLine="90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-52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spacing w:line="360" w:lineRule="auto"/>
                              <w:ind w:left="-100" w:right="-10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№ 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п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</w:rPr>
                              <w:t>/п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spacing w:line="360" w:lineRule="auto"/>
                              <w:ind w:left="-100" w:right="137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00"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00"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right="137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300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Критерий</w:t>
                            </w:r>
                          </w:p>
                        </w:tc>
                        <w:tc>
                          <w:tcPr>
                            <w:tcW w:w="480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Строительство (реконструкция) объектов капитального строительства</w:t>
                            </w:r>
                          </w:p>
                        </w:tc>
                      </w:tr>
                      <w:tr w:rsidR="00D47C09">
                        <w:trPr>
                          <w:trHeight w:val="2336"/>
                        </w:trPr>
                        <w:tc>
                          <w:tcPr>
                            <w:tcW w:w="508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left="-100" w:firstLine="90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300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left="192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здравоохранения, 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б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разования, культуры и спорта, коммунал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ь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ной инфраструктуры, административных и иных зданий, охраны окружающей среды</w:t>
                            </w:r>
                          </w:p>
                        </w:tc>
                        <w:tc>
                          <w:tcPr>
                            <w:tcW w:w="230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производственн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го назначения, транспортной 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фраструктуры, инфраструктуры национальной 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новационной с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стемы и другие</w:t>
                            </w:r>
                          </w:p>
                        </w:tc>
                      </w:tr>
                      <w:tr w:rsidR="00D47C09">
                        <w:trPr>
                          <w:trHeight w:val="362"/>
                        </w:trPr>
                        <w:tc>
                          <w:tcPr>
                            <w:tcW w:w="5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left="-100" w:right="-10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3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left="192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30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c>
                      </w:tr>
                      <w:tr w:rsidR="00D47C09">
                        <w:trPr>
                          <w:trHeight w:val="957"/>
                        </w:trPr>
                        <w:tc>
                          <w:tcPr>
                            <w:tcW w:w="5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10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1.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00"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00"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3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137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Значения количественных показат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лей результатов реализации инвест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ционного проекта</w:t>
                            </w:r>
                          </w:p>
                        </w:tc>
                        <w:tc>
                          <w:tcPr>
                            <w:tcW w:w="2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widowControl/>
                              <w:autoSpaceDE/>
                              <w:snapToGrid w:val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30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widowControl/>
                              <w:autoSpaceDE/>
                              <w:snapToGrid w:val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c>
                      </w:tr>
                      <w:tr w:rsidR="00D47C09">
                        <w:trPr>
                          <w:trHeight w:val="1500"/>
                        </w:trPr>
                        <w:tc>
                          <w:tcPr>
                            <w:tcW w:w="5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tabs>
                                <w:tab w:val="left" w:pos="400"/>
                              </w:tabs>
                              <w:snapToGrid w:val="0"/>
                              <w:ind w:right="-10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2.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00" w:right="137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00" w:right="137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3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137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Отношение сметной стоимости инв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стиционного проекта к значениям к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личественных показателей результ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тов реализации инвестиционного проекта </w:t>
                            </w:r>
                          </w:p>
                        </w:tc>
                        <w:tc>
                          <w:tcPr>
                            <w:tcW w:w="2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widowControl/>
                              <w:autoSpaceDE/>
                              <w:snapToGrid w:val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widowControl/>
                              <w:autoSpaceDE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widowControl/>
                              <w:autoSpaceDE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40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137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30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widowControl/>
                              <w:autoSpaceDE/>
                              <w:snapToGrid w:val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widowControl/>
                              <w:autoSpaceDE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widowControl/>
                              <w:autoSpaceDE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40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137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D47C09">
                        <w:trPr>
                          <w:trHeight w:val="2000"/>
                        </w:trPr>
                        <w:tc>
                          <w:tcPr>
                            <w:tcW w:w="5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left="-100" w:right="-10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3.</w:t>
                            </w:r>
                          </w:p>
                        </w:tc>
                        <w:tc>
                          <w:tcPr>
                            <w:tcW w:w="43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137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Наличие потребителей услуг (пр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дукции), создаваемых в результате реализации инвестиционного проекта, в количестве достаточном для обе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печения проектируемого (нормати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ного) уровня использования проек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ной мощности объекта</w:t>
                            </w:r>
                          </w:p>
                        </w:tc>
                        <w:tc>
                          <w:tcPr>
                            <w:tcW w:w="2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230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18</w:t>
                            </w:r>
                          </w:p>
                        </w:tc>
                      </w:tr>
                      <w:tr w:rsidR="00D47C09">
                        <w:trPr>
                          <w:trHeight w:val="394"/>
                        </w:trPr>
                        <w:tc>
                          <w:tcPr>
                            <w:tcW w:w="5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left="-100" w:right="-10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4.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00" w:right="-10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00" w:right="-10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00" w:right="-10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00" w:right="-10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00" w:right="-10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00" w:right="-10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10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3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137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Отношение проектной мощности с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здаваемого (реконструируемого) об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ъ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екта капитального строительства к мощности, необходимой для прои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з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водства продукции (услуг) в объеме, предусмотренном для государстве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ных нужд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15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30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19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c>
                      </w:tr>
                      <w:tr w:rsidR="00D47C09">
                        <w:trPr>
                          <w:trHeight w:val="1768"/>
                        </w:trPr>
                        <w:tc>
                          <w:tcPr>
                            <w:tcW w:w="5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left="-100" w:right="-10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5.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00" w:right="-10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00" w:right="-10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00" w:right="-10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00" w:right="-10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00" w:right="-10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00" w:right="-10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3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137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Возможность обеспечения планиру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мого объекта капитального стро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тельства инженерной и транспортной инфраструктуры в объемах, дост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точных для реализации проекта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137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20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30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18</w:t>
                            </w:r>
                          </w:p>
                        </w:tc>
                      </w:tr>
                      <w:tr w:rsidR="00D47C09">
                        <w:trPr>
                          <w:trHeight w:val="432"/>
                        </w:trPr>
                        <w:tc>
                          <w:tcPr>
                            <w:tcW w:w="5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left="-100" w:right="-10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3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137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Итого</w:t>
                            </w:r>
                          </w:p>
                        </w:tc>
                        <w:tc>
                          <w:tcPr>
                            <w:tcW w:w="2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230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100</w:t>
                            </w:r>
                          </w:p>
                        </w:tc>
                      </w:tr>
                    </w:tbl>
                    <w:p w:rsidR="00D47C09" w:rsidRDefault="00D47C09">
                      <w:r>
                        <w:t xml:space="preserve"> </w:t>
                      </w:r>
                    </w:p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C41D88" w:rsidRDefault="00DB5C4C">
      <w:pPr>
        <w:shd w:val="clear" w:color="auto" w:fill="FFFFFF"/>
        <w:ind w:right="137" w:firstLine="562"/>
        <w:jc w:val="both"/>
        <w:rPr>
          <w:sz w:val="28"/>
          <w:szCs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114300" simplePos="0" relativeHeight="251657728" behindDoc="0" locked="0" layoutInCell="1" allowOverlap="1">
                <wp:simplePos x="0" y="0"/>
                <wp:positionH relativeFrom="margin">
                  <wp:posOffset>-68580</wp:posOffset>
                </wp:positionH>
                <wp:positionV relativeFrom="paragraph">
                  <wp:posOffset>87630</wp:posOffset>
                </wp:positionV>
                <wp:extent cx="6222365" cy="1430655"/>
                <wp:effectExtent l="1905" t="1905" r="5080" b="5715"/>
                <wp:wrapSquare wrapText="largest"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14306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4500"/>
                              <w:gridCol w:w="5300"/>
                            </w:tblGrid>
                            <w:tr w:rsidR="00D47C09">
                              <w:trPr>
                                <w:trHeight w:val="1985"/>
                              </w:trPr>
                              <w:tc>
                                <w:tcPr>
                                  <w:tcW w:w="4500" w:type="dxa"/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left="5551" w:right="518" w:firstLine="763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5551" w:right="518" w:firstLine="763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5551" w:right="518" w:firstLine="763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5551" w:right="518" w:firstLine="763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5551" w:right="518" w:firstLine="763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tabs>
                                      <w:tab w:val="left" w:pos="8546"/>
                                    </w:tabs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00" w:type="dxa"/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518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        ПРИЛОЖЕНИЕ № 3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518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6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  к Методике оценки эффективности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6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использования средств местного бюджета,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6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направляемых</w:t>
                                  </w:r>
                                  <w:proofErr w:type="gramEnd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на капитальные вложения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left="-16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jc w:val="both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47C09" w:rsidRDefault="00D47C09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left:0;text-align:left;margin-left:-5.4pt;margin-top:6.9pt;width:489.95pt;height:112.65pt;z-index:251657728;visibility:visible;mso-wrap-style:square;mso-width-percent:0;mso-height-percent:0;mso-wrap-distance-left:0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4500"/>
                        <w:gridCol w:w="5300"/>
                      </w:tblGrid>
                      <w:tr w:rsidR="00D47C09">
                        <w:trPr>
                          <w:trHeight w:val="1985"/>
                        </w:trPr>
                        <w:tc>
                          <w:tcPr>
                            <w:tcW w:w="4500" w:type="dxa"/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left="5551" w:right="518" w:firstLine="763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5551" w:right="518" w:firstLine="763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5551" w:right="518" w:firstLine="763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5551" w:right="518" w:firstLine="763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5551" w:right="518" w:firstLine="763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tabs>
                                <w:tab w:val="left" w:pos="8546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300" w:type="dxa"/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518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  ПРИЛОЖЕНИЕ № 3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518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6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к Методике оценки эффективности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6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использования средств местного бюджета,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6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направляемых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на капитальные вложения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left="-16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D47C09" w:rsidRDefault="00D47C09">
                      <w:r>
                        <w:t xml:space="preserve"> </w:t>
                      </w: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</w:p>
    <w:p w:rsidR="00C41D88" w:rsidRDefault="00C41D88">
      <w:pPr>
        <w:shd w:val="clear" w:color="auto" w:fill="FFFFFF"/>
        <w:ind w:left="5551" w:right="518" w:firstLine="763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РЕКОМЕНДУЕМЫЕ КОЛИЧЕСТВЕННЫЕ ПОКАЗАТЕЛИ,</w:t>
      </w:r>
    </w:p>
    <w:p w:rsidR="00C41D88" w:rsidRDefault="00C41D88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характеризующие цель и результаты реализации инвестиционного проекта</w:t>
      </w:r>
    </w:p>
    <w:p w:rsidR="00C41D88" w:rsidRDefault="00C41D88">
      <w:pPr>
        <w:shd w:val="clear" w:color="auto" w:fill="FFFFFF"/>
        <w:ind w:firstLine="900"/>
        <w:jc w:val="center"/>
        <w:rPr>
          <w:sz w:val="28"/>
          <w:szCs w:val="28"/>
        </w:rPr>
      </w:pPr>
    </w:p>
    <w:p w:rsidR="00C41D88" w:rsidRDefault="00C41D88">
      <w:pPr>
        <w:shd w:val="clear" w:color="auto" w:fill="FFFFFF"/>
        <w:ind w:firstLine="900"/>
        <w:jc w:val="right"/>
        <w:rPr>
          <w:sz w:val="28"/>
          <w:szCs w:val="28"/>
        </w:rPr>
      </w:pPr>
      <w:r>
        <w:rPr>
          <w:sz w:val="28"/>
          <w:szCs w:val="28"/>
        </w:rPr>
        <w:t>в процентах</w:t>
      </w:r>
    </w:p>
    <w:p w:rsidR="00C41D88" w:rsidRDefault="00DB5C4C">
      <w:pPr>
        <w:shd w:val="clear" w:color="auto" w:fill="FFFFFF"/>
        <w:jc w:val="both"/>
        <w:rPr>
          <w:sz w:val="28"/>
          <w:szCs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page">
                  <wp:posOffset>1072515</wp:posOffset>
                </wp:positionH>
                <wp:positionV relativeFrom="paragraph">
                  <wp:posOffset>79375</wp:posOffset>
                </wp:positionV>
                <wp:extent cx="6106795" cy="10690860"/>
                <wp:effectExtent l="5715" t="3175" r="2540" b="2540"/>
                <wp:wrapSquare wrapText="largest"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6795" cy="106908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008"/>
                              <w:gridCol w:w="2700"/>
                              <w:gridCol w:w="3910"/>
                            </w:tblGrid>
                            <w:tr w:rsidR="00D47C09">
                              <w:trPr>
                                <w:trHeight w:val="534"/>
                              </w:trPr>
                              <w:tc>
                                <w:tcPr>
                                  <w:tcW w:w="3008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Объект капитального строительства</w:t>
                                  </w:r>
                                </w:p>
                              </w:tc>
                              <w:tc>
                                <w:tcPr>
                                  <w:tcW w:w="661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Количественный показатель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1071"/>
                              </w:trPr>
                              <w:tc>
                                <w:tcPr>
                                  <w:tcW w:w="3008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left="192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характеризующий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 пр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я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мые (непосредстве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ные) результаты прое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та</w:t>
                                  </w:r>
                                </w:p>
                              </w:tc>
                              <w:tc>
                                <w:tcPr>
                                  <w:tcW w:w="39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характеризующий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 конечные р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зультаты проекта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362"/>
                              </w:trPr>
                              <w:tc>
                                <w:tcPr>
                                  <w:tcW w:w="30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left="192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7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718"/>
                              </w:trPr>
                              <w:tc>
                                <w:tcPr>
                                  <w:tcW w:w="9618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137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1. Строительство (реконструкция) объектов здравоохранения, образования, культуры и спорта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2455"/>
                              </w:trPr>
                              <w:tc>
                                <w:tcPr>
                                  <w:tcW w:w="30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Учреждения здравоохр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нения (медицинские це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тры, больницы, поликл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ники, родильные дома, диспансеры и </w:t>
                                  </w:r>
                                  <w:proofErr w:type="gram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другое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) </w:t>
                                  </w:r>
                                </w:p>
                              </w:tc>
                              <w:tc>
                                <w:tcPr>
                                  <w:tcW w:w="27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widowControl/>
                                    <w:autoSpaceDE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1) мощность объекта:</w:t>
                                  </w:r>
                                </w:p>
                                <w:p w:rsidR="00D47C09" w:rsidRDefault="00D47C09">
                                  <w:pPr>
                                    <w:widowControl/>
                                    <w:autoSpaceDE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количество койко-мест; количество посещений в смену;</w:t>
                                  </w:r>
                                </w:p>
                                <w:p w:rsidR="00D47C09" w:rsidRDefault="00D47C09">
                                  <w:pPr>
                                    <w:widowControl/>
                                    <w:autoSpaceDE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2) общая площадь зд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ния, кв. метров;</w:t>
                                  </w:r>
                                </w:p>
                                <w:p w:rsidR="00D47C09" w:rsidRDefault="00D47C09">
                                  <w:pPr>
                                    <w:widowControl/>
                                    <w:autoSpaceDE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3) строительный объем, куб. метров</w:t>
                                  </w:r>
                                </w:p>
                              </w:tc>
                              <w:tc>
                                <w:tcPr>
                                  <w:tcW w:w="39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widowControl/>
                                    <w:autoSpaceDE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1) количество создаваемых (сохр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няемых) рабочих мест, единицы;</w:t>
                                  </w:r>
                                </w:p>
                                <w:p w:rsidR="00D47C09" w:rsidRDefault="00D47C09">
                                  <w:pPr>
                                    <w:widowControl/>
                                    <w:autoSpaceDE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2) рост обеспеченности населения региона, муниципального образ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вания или входящих в него посел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ний (в зависимости от масштаба проекта) медицинскими услугами, врачами и средним персоналом, в процентах к уровню обеспеченн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сти до реализации проекта.</w:t>
                                  </w:r>
                                </w:p>
                                <w:p w:rsidR="00D47C09" w:rsidRDefault="00D47C09">
                                  <w:pPr>
                                    <w:widowControl/>
                                    <w:autoSpaceDE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В случае создания (реконструкции) специализированных медицинских центров, клиник – снижение заб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леваемости, смертности по проф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лю медицинского учреждения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2000"/>
                              </w:trPr>
                              <w:tc>
                                <w:tcPr>
                                  <w:tcW w:w="30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Дошкольные и общеобр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зовательные учреждения, центры детского творч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ства</w:t>
                                  </w:r>
                                </w:p>
                              </w:tc>
                              <w:tc>
                                <w:tcPr>
                                  <w:tcW w:w="27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1) мощность объекта: количество мест;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2) общая площадь зд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ния, кв. метров;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3) строительный объем, куб. метров </w:t>
                                  </w:r>
                                </w:p>
                              </w:tc>
                              <w:tc>
                                <w:tcPr>
                                  <w:tcW w:w="39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1) количество создаваемых (сохр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няемых) рабочих мест, единицы;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2) рост обеспеченности региона, муниципального образования или входящих в него поселений (в ра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чете на 100 детей) местами в д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школьных образовательных, общ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образовательных учебных учр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ждениях, центрах детского творч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ства, в процентах к уровню обесп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ченности до реализации проекта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394"/>
                              </w:trPr>
                              <w:tc>
                                <w:tcPr>
                                  <w:tcW w:w="30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7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1768"/>
                              </w:trPr>
                              <w:tc>
                                <w:tcPr>
                                  <w:tcW w:w="30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Учреждения культуры (т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атры, музеи, библиотеки и </w:t>
                                  </w:r>
                                  <w:proofErr w:type="gram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другое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7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1) мощность объекта: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количество мест, кол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чество посетителей в день;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для библиотек - кол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чество единиц библи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течного фонда;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2) общая площадь зд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ния, кв. метров;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3) строительный объем, куб. метров</w:t>
                                  </w:r>
                                </w:p>
                              </w:tc>
                              <w:tc>
                                <w:tcPr>
                                  <w:tcW w:w="39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tabs>
                                      <w:tab w:val="left" w:pos="3684"/>
                                    </w:tabs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1) количество создаваемых (сохр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няемых) рабочих мест, единицы;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tabs>
                                      <w:tab w:val="left" w:pos="3684"/>
                                    </w:tabs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2) рост обеспеченности региона, муниципального образования или входящих в него поселений (в ра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чете на 1000 жителей) местами в учреждениях культуры, в проце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тах к уровню обеспеченности до реализации проекта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432"/>
                              </w:trPr>
                              <w:tc>
                                <w:tcPr>
                                  <w:tcW w:w="30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Учреждения социальной защиты населения (дома инвалидов и престарелых, детей-инвалидов, детские дома)</w:t>
                                  </w:r>
                                </w:p>
                              </w:tc>
                              <w:tc>
                                <w:tcPr>
                                  <w:tcW w:w="27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1) мощность объекта: количество мест;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2) общая площадь зд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ния, кв. метров;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3) строительный объем, куб. метров</w:t>
                                  </w:r>
                                </w:p>
                              </w:tc>
                              <w:tc>
                                <w:tcPr>
                                  <w:tcW w:w="39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1) количество создаваемых (сохр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няемых) рабочих мест, единицы;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2) рост обеспеченности региона, муниципального образования или входящих в него поселений мест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ми в учреждениях социальной з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щиты, в процентах к уровню обе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печенности до реализации проекта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432"/>
                              </w:trPr>
                              <w:tc>
                                <w:tcPr>
                                  <w:tcW w:w="30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Объекты физической культуры и спорта (стад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оны, спортивные центры, ледовые арены, плавател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ь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ные бассейны и другие спортивные сооружения)</w:t>
                                  </w:r>
                                </w:p>
                              </w:tc>
                              <w:tc>
                                <w:tcPr>
                                  <w:tcW w:w="27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1) мощность объекта: пропускная спосо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б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ность спортивных с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оружений, количество мест, тыс. человек;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2) общая площадь зд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ния, кв. метров;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3) строительный объем, куб. метров </w:t>
                                  </w:r>
                                </w:p>
                              </w:tc>
                              <w:tc>
                                <w:tcPr>
                                  <w:tcW w:w="39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1) количество создаваемых (сохр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няемых) рабочих мест, единицы;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2) рост обеспеченности региона, муниципального образования или входящих в него поселений мест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ми в учреждениях социальной з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щиты, в процентах к уровню обе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печенности до реализации проекта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432"/>
                              </w:trPr>
                              <w:tc>
                                <w:tcPr>
                                  <w:tcW w:w="9618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2. Строительство (реконструкция) общественных зданий и жилых помещений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432"/>
                              </w:trPr>
                              <w:tc>
                                <w:tcPr>
                                  <w:tcW w:w="30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Жилые дома</w:t>
                                  </w:r>
                                </w:p>
                              </w:tc>
                              <w:tc>
                                <w:tcPr>
                                  <w:tcW w:w="27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1) общая площадь зд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ния, кв. метров;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2) полезная жилая пл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щадь объекта, кв. ме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ров;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3) строительный объем, куб. метров</w:t>
                                  </w:r>
                                </w:p>
                              </w:tc>
                              <w:tc>
                                <w:tcPr>
                                  <w:tcW w:w="39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1) сокращение количества очере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д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ников на улучшение жилищных условий в регионе, муниципальном образовании или входящих в него поселениях, в процентах к колич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ству очередников до реализации проекта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432"/>
                              </w:trPr>
                              <w:tc>
                                <w:tcPr>
                                  <w:tcW w:w="30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Административные здания</w:t>
                                  </w:r>
                                </w:p>
                              </w:tc>
                              <w:tc>
                                <w:tcPr>
                                  <w:tcW w:w="27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1) общая площадь об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ъ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екта, кв. метров;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2) полезная и служе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б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ная площадь объекта, кв. метров;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3) строительный объем, куб. метров</w:t>
                                  </w:r>
                                </w:p>
                              </w:tc>
                              <w:tc>
                                <w:tcPr>
                                  <w:tcW w:w="39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обеспечение комфортных условий труда работников, кв. метров о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б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щей (полезной, служебной) площ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ди здания на одного работника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675"/>
                              </w:trPr>
                              <w:tc>
                                <w:tcPr>
                                  <w:tcW w:w="9618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3. Строительство (реконструкция) объектов коммунальной инфраструктуры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и охраны окружающей среды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394"/>
                              </w:trPr>
                              <w:tc>
                                <w:tcPr>
                                  <w:tcW w:w="30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Очистные сооружения (для защиты водных р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сурсов и воздушного ба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сейна от бытовых техно-</w:t>
                                  </w:r>
                                  <w:proofErr w:type="gramEnd"/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7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мощность объекта: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объем переработки очищаемого ресурса, куб. метров (тонн), в сутки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1) количество создаваемых (сохр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няемых) рабочих мест, единицы;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2) сокращение концентрации вре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д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ных веще</w:t>
                                  </w:r>
                                  <w:proofErr w:type="gram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ств в сбр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осах (выбросах),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432"/>
                              </w:trPr>
                              <w:tc>
                                <w:tcPr>
                                  <w:tcW w:w="30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генных загрязнений)</w:t>
                                  </w:r>
                                </w:p>
                              </w:tc>
                              <w:tc>
                                <w:tcPr>
                                  <w:tcW w:w="27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 (год)</w:t>
                                  </w:r>
                                </w:p>
                              </w:tc>
                              <w:tc>
                                <w:tcPr>
                                  <w:tcW w:w="39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в процентах к их концентрации до реализации проекта;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3) соответствие концентрации вредных веще</w:t>
                                  </w:r>
                                  <w:proofErr w:type="gram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ств пр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едельно доп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стимой концентрации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432"/>
                              </w:trPr>
                              <w:tc>
                                <w:tcPr>
                                  <w:tcW w:w="30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Береговые сооружения для защиты от наводнений, противооползневые с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оружения</w:t>
                                  </w:r>
                                </w:p>
                              </w:tc>
                              <w:tc>
                                <w:tcPr>
                                  <w:tcW w:w="27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1) общая площадь (об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ъ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ем) объекта, кв. метров (куб. метров);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2) иные размерные х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рактеристики объекта в соответствующих ед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ницах измерения</w:t>
                                  </w:r>
                                </w:p>
                              </w:tc>
                              <w:tc>
                                <w:tcPr>
                                  <w:tcW w:w="39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1) общая площадь защищаемой от наводнения (оползня) береговой зоны, тыс. кв. метров;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2) предотвращенный экономич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ский ущерб (по данным эконом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ческого ущерба от последнего наводнения, оползня), млн. рублей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432"/>
                              </w:trPr>
                              <w:tc>
                                <w:tcPr>
                                  <w:tcW w:w="30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Объекты по переработке и захоронению токсичных промышленных отходов (ТПО)</w:t>
                                  </w:r>
                                </w:p>
                              </w:tc>
                              <w:tc>
                                <w:tcPr>
                                  <w:tcW w:w="27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мощность объекта: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объем переработки очищаемого ресурса, куб. метров (тонн) в сутки (год)</w:t>
                                  </w:r>
                                </w:p>
                              </w:tc>
                              <w:tc>
                                <w:tcPr>
                                  <w:tcW w:w="39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1) количество создаваемых (сохр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няемых) рабочих мест, единицы;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2) срок безопасного хранения зах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роненных ТПО, лет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432"/>
                              </w:trPr>
                              <w:tc>
                                <w:tcPr>
                                  <w:tcW w:w="30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Мелиорация и реко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струкция земель сельск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хозяйственного назнач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ния</w:t>
                                  </w:r>
                                </w:p>
                              </w:tc>
                              <w:tc>
                                <w:tcPr>
                                  <w:tcW w:w="27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общая площадь мели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рируемых и реконстр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ируемых земель, гект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ры</w:t>
                                  </w:r>
                                </w:p>
                              </w:tc>
                              <w:tc>
                                <w:tcPr>
                                  <w:tcW w:w="39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1) количество создаваемых (сохр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няемых) рабочих мест, единицы;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2) предотвращение выбытия из сельскохозяйственного оборота сельхозугодий, гектары;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3) прирост сельскохозяйственной продукции в результате проведе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ных мероприятий, тонн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432"/>
                              </w:trPr>
                              <w:tc>
                                <w:tcPr>
                                  <w:tcW w:w="30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Объекты коммунальной инфраструктуры (объекты водоснабжения, водоотв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дения, тепл</w:t>
                                  </w:r>
                                  <w:proofErr w:type="gram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о-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, газо- и эле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троснабжения)</w:t>
                                  </w:r>
                                </w:p>
                              </w:tc>
                              <w:tc>
                                <w:tcPr>
                                  <w:tcW w:w="27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1) мощность объекта в соответствующих нат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ральных единицах и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з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мерения;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2) размерные и иные характеристики объекта (газопровода-отвода – </w:t>
                                  </w:r>
                                  <w:proofErr w:type="gram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км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, давление;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электрических сетей – </w:t>
                                  </w:r>
                                  <w:proofErr w:type="gram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км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, напряжение и др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гое) </w:t>
                                  </w:r>
                                </w:p>
                              </w:tc>
                              <w:tc>
                                <w:tcPr>
                                  <w:tcW w:w="39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1) количество создаваемых (сохр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няемых) рабочих мест, единицы;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2) увеличение количества населе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ных пунктов, имеющих водопровод и канализацию, единицы;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3) увеличение уровня газификации региона, муниципального образ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вания или входящих в него посел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ний, в процентах к уровню газиф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кации до начала реализации прое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та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432"/>
                              </w:trPr>
                              <w:tc>
                                <w:tcPr>
                                  <w:tcW w:w="30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Сортировка, переработка и утилизация твердых быт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вых отходов</w:t>
                                  </w:r>
                                </w:p>
                              </w:tc>
                              <w:tc>
                                <w:tcPr>
                                  <w:tcW w:w="27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мощность объекта: об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ъ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ем переработки тве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р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дых бытовых отходов, тонн в сутки (год)</w:t>
                                  </w:r>
                                </w:p>
                              </w:tc>
                              <w:tc>
                                <w:tcPr>
                                  <w:tcW w:w="39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1) количество создаваемых (сохр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няемых) рабочих мест, единицы;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2) закрытие существующих свалок твердых бытовых отходов, общая площадь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рекультативных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 земель, гектары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432"/>
                              </w:trPr>
                              <w:tc>
                                <w:tcPr>
                                  <w:tcW w:w="9618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4. Строительство (реконструкция) производственных объектов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432"/>
                              </w:trPr>
                              <w:tc>
                                <w:tcPr>
                                  <w:tcW w:w="30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Производственные объе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ты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7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мощность объекта, в соответствующих нат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ральных единицах и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з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мерения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1) количество создаваемых (сохр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няемых) рабочих мест, единицы;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2) конечные результаты с учетом проекта (например, повышение д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ли конкурентоспособной проду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ции (услуг) в общем объеме прои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з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водства, в процентах)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432"/>
                              </w:trPr>
                              <w:tc>
                                <w:tcPr>
                                  <w:tcW w:w="9618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5. Строительство (реконструкция) инфраструктуры инновационной системы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432"/>
                              </w:trPr>
                              <w:tc>
                                <w:tcPr>
                                  <w:tcW w:w="30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Инфраструктура научно-технической и инновац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онной деятельности (нау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ч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ные центры по разработке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нанотехнологий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;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нонапр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изводства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; автоматизир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ванного проектирования; производственно-экспериментальные базы и другие)</w:t>
                                  </w:r>
                                </w:p>
                              </w:tc>
                              <w:tc>
                                <w:tcPr>
                                  <w:tcW w:w="27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1) общая площадь об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ъ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екта, кв. метров;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2) иные размерные х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рактеристики объекта в соответствующих ед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ницах измерения</w:t>
                                  </w:r>
                                </w:p>
                              </w:tc>
                              <w:tc>
                                <w:tcPr>
                                  <w:tcW w:w="39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1) количество создаваемых (сохр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няемых) рабочих мест, единицы;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2) количество новых технологий, уровень новизны образцов новой техники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432"/>
                              </w:trPr>
                              <w:tc>
                                <w:tcPr>
                                  <w:tcW w:w="30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Инфраструктура комме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р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циализации инноваций (особые экономические зоны, технопарки,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иннов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ционно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-технологические центры, бизнес-инкубаторы и </w:t>
                                  </w:r>
                                  <w:proofErr w:type="gram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другое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7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1) общая площадь об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ъ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екта, кв. метров;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2) иные размерные х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рактеристики объекта в соответствующих ед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ницах измерения</w:t>
                                  </w:r>
                                </w:p>
                              </w:tc>
                              <w:tc>
                                <w:tcPr>
                                  <w:tcW w:w="39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1) количество создаваемых (сохр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няемых) рабочих мест, единицы;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2) повышение доли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инновационно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-активных организаций, осущест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ляющих технологические иннов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ции, в общем числе организаций, процентов;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3) повышение доли инновационной продукции в общем объеме выпу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каемой продукции, в процентах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432"/>
                              </w:trPr>
                              <w:tc>
                                <w:tcPr>
                                  <w:tcW w:w="9618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6. Строительство (реконструкция) объектов транспортной инфраструктуры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432"/>
                              </w:trPr>
                              <w:tc>
                                <w:tcPr>
                                  <w:tcW w:w="30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Пути сообщения общего пользования (железнод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рожные пути; автомобил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ь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ные дороги с твердым п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крытием; магистральные трубопроводы)</w:t>
                                  </w:r>
                                </w:p>
                              </w:tc>
                              <w:tc>
                                <w:tcPr>
                                  <w:tcW w:w="27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1) эксплуатационная длина путей сообщения общего пользования, </w:t>
                                  </w:r>
                                  <w:proofErr w:type="gram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км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2) иные размерные х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рактеристики объекта в соответствующих ед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ницах измерения</w:t>
                                  </w:r>
                                </w:p>
                              </w:tc>
                              <w:tc>
                                <w:tcPr>
                                  <w:tcW w:w="39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1) количество создаваемых (сохр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няемых) рабочих мест, единицы;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2) объем (увеличение объема): гр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зооборота транспорта общего пол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ь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зования,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тонно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-км в год; пассаж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рооборота железнодорожного, 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тобусного и другого транспорта,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пассажиро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-км в год;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3) сокращение времени пребывания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грузав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, пассажиров в пути, проце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тов;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4) увеличение доли населенных пунктов, связанных дорогами с твердым покрытием с сетью путей сообщения общего пользования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432"/>
                              </w:trPr>
                              <w:tc>
                                <w:tcPr>
                                  <w:tcW w:w="30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Мосты, тоннели</w:t>
                                  </w:r>
                                </w:p>
                              </w:tc>
                              <w:tc>
                                <w:tcPr>
                                  <w:tcW w:w="27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1) общая площадь об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ъ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екта, кв. метров;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2) эксплуатационная длина объекта, </w:t>
                                  </w:r>
                                  <w:proofErr w:type="gram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км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3) иные размерные х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рактеристики объекта в соответствующих ед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ницах измерения</w:t>
                                  </w:r>
                                </w:p>
                              </w:tc>
                              <w:tc>
                                <w:tcPr>
                                  <w:tcW w:w="39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1) объем (увеличение объема) гр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зооборота транспорта общего пол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ь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зования, тонн-км в год;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2) объем (увеличение объема) па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сажирооборота железнодорожного, автобусного и другого транспорта,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пассажиро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-км в год;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3) сокращение времени пребывания грузов, пассажиров в пути, проце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тов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432"/>
                              </w:trPr>
                              <w:tc>
                                <w:tcPr>
                                  <w:tcW w:w="30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Аэропорты (аэровокзалы, взлетно-посадочные поло-</w:t>
                                  </w:r>
                                  <w:proofErr w:type="gramEnd"/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7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10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1) мощность объекта (объем </w:t>
                                  </w:r>
                                  <w:proofErr w:type="gram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перевозимых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10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10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1) количество создаваемых (сохр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няемых) рабочих мест, единицы;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10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D47C09">
                              <w:trPr>
                                <w:trHeight w:val="432"/>
                              </w:trPr>
                              <w:tc>
                                <w:tcPr>
                                  <w:tcW w:w="30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сы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, рулежные дорожки, места стоянки самолетов, объекты навигации и управления воздушным движением и другое)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27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10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грузов, тонн; количество перевозимых пассаж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ров, человек);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10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2) общая площадь об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ъ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екта, кв. метров;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10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3) иные размерные х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рактеристики объекта в соответствующих ед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ницах измерения</w:t>
                                  </w:r>
                                </w:p>
                              </w:tc>
                              <w:tc>
                                <w:tcPr>
                                  <w:tcW w:w="39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47C09" w:rsidRDefault="00D47C09">
                                  <w:pPr>
                                    <w:shd w:val="clear" w:color="auto" w:fill="FFFFFF"/>
                                    <w:snapToGrid w:val="0"/>
                                    <w:ind w:right="-10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2) объем (увеличение объема) гр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зооборота воздушного транспорта, тонн-км в год;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10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3) объем (увеличение объема) па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сажирооборота воздушного тран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порта,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пассажиро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-км в год;</w:t>
                                  </w:r>
                                </w:p>
                                <w:p w:rsidR="00D47C09" w:rsidRDefault="00D47C09">
                                  <w:pPr>
                                    <w:shd w:val="clear" w:color="auto" w:fill="FFFFFF"/>
                                    <w:ind w:right="-108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4) сокращение времени пребывания грузов, пассажиров в пути, проце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тов</w:t>
                                  </w:r>
                                </w:p>
                              </w:tc>
                            </w:tr>
                          </w:tbl>
                          <w:p w:rsidR="00D47C09" w:rsidRDefault="00D47C09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left:0;text-align:left;margin-left:84.45pt;margin-top:6.25pt;width:480.85pt;height:841.8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3008"/>
                        <w:gridCol w:w="2700"/>
                        <w:gridCol w:w="3910"/>
                      </w:tblGrid>
                      <w:tr w:rsidR="00D47C09">
                        <w:trPr>
                          <w:trHeight w:val="534"/>
                        </w:trPr>
                        <w:tc>
                          <w:tcPr>
                            <w:tcW w:w="3008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Объект капитального строительства</w:t>
                            </w:r>
                          </w:p>
                        </w:tc>
                        <w:tc>
                          <w:tcPr>
                            <w:tcW w:w="661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Количественный показатель</w:t>
                            </w:r>
                          </w:p>
                        </w:tc>
                      </w:tr>
                      <w:tr w:rsidR="00D47C09">
                        <w:trPr>
                          <w:trHeight w:val="1071"/>
                        </w:trPr>
                        <w:tc>
                          <w:tcPr>
                            <w:tcW w:w="3008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left="192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характеризующий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</w:rPr>
                              <w:t xml:space="preserve"> пр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я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мые (непосредстве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ные) результаты прое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к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та</w:t>
                            </w:r>
                          </w:p>
                        </w:tc>
                        <w:tc>
                          <w:tcPr>
                            <w:tcW w:w="39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характеризующий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</w:rPr>
                              <w:t xml:space="preserve"> конечные 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зультаты проекта</w:t>
                            </w:r>
                          </w:p>
                        </w:tc>
                      </w:tr>
                      <w:tr w:rsidR="00D47C09">
                        <w:trPr>
                          <w:trHeight w:val="362"/>
                        </w:trPr>
                        <w:tc>
                          <w:tcPr>
                            <w:tcW w:w="30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left="192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7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c>
                      </w:tr>
                      <w:tr w:rsidR="00D47C09">
                        <w:trPr>
                          <w:trHeight w:val="718"/>
                        </w:trPr>
                        <w:tc>
                          <w:tcPr>
                            <w:tcW w:w="9618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137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1. Строительство (реконструкция) объектов здравоохранения, образования, культуры и спорта</w:t>
                            </w:r>
                          </w:p>
                        </w:tc>
                      </w:tr>
                      <w:tr w:rsidR="00D47C09">
                        <w:trPr>
                          <w:trHeight w:val="2455"/>
                        </w:trPr>
                        <w:tc>
                          <w:tcPr>
                            <w:tcW w:w="30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Учреждения здравоохр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нения (медицинские це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тры, больницы, поликл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ники, родильные дома, диспансеры и 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другое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</w:rPr>
                              <w:t xml:space="preserve">) </w:t>
                            </w:r>
                          </w:p>
                        </w:tc>
                        <w:tc>
                          <w:tcPr>
                            <w:tcW w:w="27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widowControl/>
                              <w:autoSpaceDE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1) мощность объекта:</w:t>
                            </w:r>
                          </w:p>
                          <w:p w:rsidR="00D47C09" w:rsidRDefault="00D47C09">
                            <w:pPr>
                              <w:widowControl/>
                              <w:autoSpaceDE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количество койко-мест; количество посещений в смену;</w:t>
                            </w:r>
                          </w:p>
                          <w:p w:rsidR="00D47C09" w:rsidRDefault="00D47C09">
                            <w:pPr>
                              <w:widowControl/>
                              <w:autoSpaceDE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2) общая площадь зд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ния, кв. метров;</w:t>
                            </w:r>
                          </w:p>
                          <w:p w:rsidR="00D47C09" w:rsidRDefault="00D47C09">
                            <w:pPr>
                              <w:widowControl/>
                              <w:autoSpaceDE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3) строительный объем, куб. метров</w:t>
                            </w:r>
                          </w:p>
                        </w:tc>
                        <w:tc>
                          <w:tcPr>
                            <w:tcW w:w="39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widowControl/>
                              <w:autoSpaceDE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1) количество создаваемых (сохр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няемых) рабочих мест, единицы;</w:t>
                            </w:r>
                          </w:p>
                          <w:p w:rsidR="00D47C09" w:rsidRDefault="00D47C09">
                            <w:pPr>
                              <w:widowControl/>
                              <w:autoSpaceDE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2) рост обеспеченности населения региона, муниципального образ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вания или входящих в него посел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ний (в зависимости от масштаба проекта) медицинскими услугами, врачами и средним персоналом, в процентах к уровню обеспеченн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сти до реализации проекта.</w:t>
                            </w:r>
                          </w:p>
                          <w:p w:rsidR="00D47C09" w:rsidRDefault="00D47C09">
                            <w:pPr>
                              <w:widowControl/>
                              <w:autoSpaceDE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В случае создания (реконструкции) специализированных медицинских центров, клиник – снижение заб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леваемости, смертности по проф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лю медицинского учреждения</w:t>
                            </w:r>
                          </w:p>
                        </w:tc>
                      </w:tr>
                      <w:tr w:rsidR="00D47C09">
                        <w:trPr>
                          <w:trHeight w:val="2000"/>
                        </w:trPr>
                        <w:tc>
                          <w:tcPr>
                            <w:tcW w:w="30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Дошкольные и общеобр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зовательные учреждения, центры детского творч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ства</w:t>
                            </w:r>
                          </w:p>
                        </w:tc>
                        <w:tc>
                          <w:tcPr>
                            <w:tcW w:w="27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1) мощность объекта: количество мест;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2) общая площадь зд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ния, кв. метров;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3) строительный объем, куб. метров </w:t>
                            </w:r>
                          </w:p>
                        </w:tc>
                        <w:tc>
                          <w:tcPr>
                            <w:tcW w:w="39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1) количество создаваемых (сохр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няемых) рабочих мест, единицы;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2) рост обеспеченности региона, муниципального образования или входящих в него поселений (в ра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чете на 100 детей) местами в д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школьных образовательных, общ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образовательных учебных учр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ждениях, центрах детского творч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ства, в процентах к уровню обесп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ченности до реализации проекта</w:t>
                            </w:r>
                          </w:p>
                        </w:tc>
                      </w:tr>
                      <w:tr w:rsidR="00D47C09">
                        <w:trPr>
                          <w:trHeight w:val="394"/>
                        </w:trPr>
                        <w:tc>
                          <w:tcPr>
                            <w:tcW w:w="30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7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c>
                      </w:tr>
                      <w:tr w:rsidR="00D47C09">
                        <w:trPr>
                          <w:trHeight w:val="1768"/>
                        </w:trPr>
                        <w:tc>
                          <w:tcPr>
                            <w:tcW w:w="30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Учреждения культуры (т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атры, музеи, библиотеки и 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другое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7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1) мощность объекта: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количество мест, кол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чество посетителей в день;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для библиотек - кол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чество единиц библи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течного фонда;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2) общая площадь зд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ния, кв. метров;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3) строительный объем, куб. метров</w:t>
                            </w:r>
                          </w:p>
                        </w:tc>
                        <w:tc>
                          <w:tcPr>
                            <w:tcW w:w="39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tabs>
                                <w:tab w:val="left" w:pos="3684"/>
                              </w:tabs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1) количество создаваемых (сохр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няемых) рабочих мест, единицы;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tabs>
                                <w:tab w:val="left" w:pos="3684"/>
                              </w:tabs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2) рост обеспеченности региона, муниципального образования или входящих в него поселений (в ра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чете на 1000 жителей) местами в учреждениях культуры, в проце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тах к уровню обеспеченности до реализации проекта</w:t>
                            </w:r>
                          </w:p>
                        </w:tc>
                      </w:tr>
                      <w:tr w:rsidR="00D47C09">
                        <w:trPr>
                          <w:trHeight w:val="432"/>
                        </w:trPr>
                        <w:tc>
                          <w:tcPr>
                            <w:tcW w:w="30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Учреждения социальной защиты населения (дома инвалидов и престарелых, детей-инвалидов, детские дома)</w:t>
                            </w:r>
                          </w:p>
                        </w:tc>
                        <w:tc>
                          <w:tcPr>
                            <w:tcW w:w="27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1) мощность объекта: количество мест;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2) общая площадь зд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ния, кв. метров;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3) строительный объем, куб. метров</w:t>
                            </w:r>
                          </w:p>
                        </w:tc>
                        <w:tc>
                          <w:tcPr>
                            <w:tcW w:w="39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1) количество создаваемых (сохр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няемых) рабочих мест, единицы;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2) рост обеспеченности региона, муниципального образования или входящих в него поселений мест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ми в учреждениях социальной з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щиты, в процентах к уровню обе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печенности до реализации проекта</w:t>
                            </w:r>
                          </w:p>
                        </w:tc>
                      </w:tr>
                      <w:tr w:rsidR="00D47C09">
                        <w:trPr>
                          <w:trHeight w:val="432"/>
                        </w:trPr>
                        <w:tc>
                          <w:tcPr>
                            <w:tcW w:w="30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Объекты физической культуры и спорта (стад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оны, спортивные центры, ледовые арены, плавател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ь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ные бассейны и другие спортивные сооружения)</w:t>
                            </w:r>
                          </w:p>
                        </w:tc>
                        <w:tc>
                          <w:tcPr>
                            <w:tcW w:w="27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1) мощность объекта: пропускная спосо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б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ность спортивных с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оружений, количество мест, тыс. человек;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2) общая площадь зд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ния, кв. метров;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3) строительный объем, куб. метров </w:t>
                            </w:r>
                          </w:p>
                        </w:tc>
                        <w:tc>
                          <w:tcPr>
                            <w:tcW w:w="39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1) количество создаваемых (сохр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няемых) рабочих мест, единицы;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2) рост обеспеченности региона, муниципального образования или входящих в него поселений мест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ми в учреждениях социальной з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щиты, в процентах к уровню обе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печенности до реализации проекта</w:t>
                            </w:r>
                          </w:p>
                        </w:tc>
                      </w:tr>
                      <w:tr w:rsidR="00D47C09">
                        <w:trPr>
                          <w:trHeight w:val="432"/>
                        </w:trPr>
                        <w:tc>
                          <w:tcPr>
                            <w:tcW w:w="9618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2. Строительство (реконструкция) общественных зданий и жилых помещений</w:t>
                            </w:r>
                          </w:p>
                        </w:tc>
                      </w:tr>
                      <w:tr w:rsidR="00D47C09">
                        <w:trPr>
                          <w:trHeight w:val="432"/>
                        </w:trPr>
                        <w:tc>
                          <w:tcPr>
                            <w:tcW w:w="30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Жилые дома</w:t>
                            </w:r>
                          </w:p>
                        </w:tc>
                        <w:tc>
                          <w:tcPr>
                            <w:tcW w:w="27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1) общая площадь зд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ния, кв. метров;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2) полезная жилая пл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щадь объекта, кв. ме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ров;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3) строительный объем, куб. метров</w:t>
                            </w:r>
                          </w:p>
                        </w:tc>
                        <w:tc>
                          <w:tcPr>
                            <w:tcW w:w="39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1) сокращение количества очере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д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ников на улучшение жилищных условий в регионе, муниципальном образовании или входящих в него поселениях, в процентах к колич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ству очередников до реализации проекта</w:t>
                            </w:r>
                          </w:p>
                        </w:tc>
                      </w:tr>
                      <w:tr w:rsidR="00D47C09">
                        <w:trPr>
                          <w:trHeight w:val="432"/>
                        </w:trPr>
                        <w:tc>
                          <w:tcPr>
                            <w:tcW w:w="30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Административные здания</w:t>
                            </w:r>
                          </w:p>
                        </w:tc>
                        <w:tc>
                          <w:tcPr>
                            <w:tcW w:w="27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1) общая площадь об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ъ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екта, кв. метров;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2) полезная и служе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б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ная площадь объекта, кв. метров;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3) строительный объем, куб. метров</w:t>
                            </w:r>
                          </w:p>
                        </w:tc>
                        <w:tc>
                          <w:tcPr>
                            <w:tcW w:w="39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обеспечение комфортных условий труда работников, кв. метров 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б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щей (полезной, служебной) площ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ди здания на одного работника</w:t>
                            </w:r>
                          </w:p>
                        </w:tc>
                      </w:tr>
                      <w:tr w:rsidR="00D47C09">
                        <w:trPr>
                          <w:trHeight w:val="675"/>
                        </w:trPr>
                        <w:tc>
                          <w:tcPr>
                            <w:tcW w:w="9618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3. Строительство (реконструкция) объектов коммунальной инфраструктуры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и охраны окружающей среды</w:t>
                            </w:r>
                          </w:p>
                        </w:tc>
                      </w:tr>
                      <w:tr w:rsidR="00D47C09">
                        <w:trPr>
                          <w:trHeight w:val="394"/>
                        </w:trPr>
                        <w:tc>
                          <w:tcPr>
                            <w:tcW w:w="30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Очистные сооружения (для защиты водных 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сурсов и воздушного ба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сейна от бытовых техно-</w:t>
                            </w:r>
                            <w:proofErr w:type="gramEnd"/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7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мощность объекта: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объем переработки очищаемого ресурса, куб. метров (тонн), в сутки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1) количество создаваемых (сохр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няемых) рабочих мест, единицы;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2) сокращение концентрации вре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д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ных веще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ств в сбр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</w:rPr>
                              <w:t>осах (выбросах),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c>
                      </w:tr>
                      <w:tr w:rsidR="00D47C09">
                        <w:trPr>
                          <w:trHeight w:val="432"/>
                        </w:trPr>
                        <w:tc>
                          <w:tcPr>
                            <w:tcW w:w="30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генных загрязнений)</w:t>
                            </w:r>
                          </w:p>
                        </w:tc>
                        <w:tc>
                          <w:tcPr>
                            <w:tcW w:w="27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(год)</w:t>
                            </w:r>
                          </w:p>
                        </w:tc>
                        <w:tc>
                          <w:tcPr>
                            <w:tcW w:w="39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в процентах к их концентрации до реализации проекта;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3) соответствие концентрации вредных веще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ств пр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</w:rPr>
                              <w:t>едельно доп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стимой концентрации</w:t>
                            </w:r>
                          </w:p>
                        </w:tc>
                      </w:tr>
                      <w:tr w:rsidR="00D47C09">
                        <w:trPr>
                          <w:trHeight w:val="432"/>
                        </w:trPr>
                        <w:tc>
                          <w:tcPr>
                            <w:tcW w:w="30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Береговые сооружения для защиты от наводнений, противооползневые с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оружения</w:t>
                            </w:r>
                          </w:p>
                        </w:tc>
                        <w:tc>
                          <w:tcPr>
                            <w:tcW w:w="27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1) общая площадь (об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ъ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ем) объекта, кв. метров (куб. метров);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2) иные размерные х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рактеристики объекта в соответствующих ед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ницах измерения</w:t>
                            </w:r>
                          </w:p>
                        </w:tc>
                        <w:tc>
                          <w:tcPr>
                            <w:tcW w:w="39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1) общая площадь защищаемой от наводнения (оползня) береговой зоны, тыс. кв. метров;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2) предотвращенный экономич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ский ущерб (по данным эконом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ческого ущерба от последнего наводнения, оползня), млн. рублей</w:t>
                            </w:r>
                          </w:p>
                        </w:tc>
                      </w:tr>
                      <w:tr w:rsidR="00D47C09">
                        <w:trPr>
                          <w:trHeight w:val="432"/>
                        </w:trPr>
                        <w:tc>
                          <w:tcPr>
                            <w:tcW w:w="30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Объекты по переработке и захоронению токсичных промышленных отходов (ТПО)</w:t>
                            </w:r>
                          </w:p>
                        </w:tc>
                        <w:tc>
                          <w:tcPr>
                            <w:tcW w:w="27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мощность объекта: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объем переработки очищаемого ресурса, куб. метров (тонн) в сутки (год)</w:t>
                            </w:r>
                          </w:p>
                        </w:tc>
                        <w:tc>
                          <w:tcPr>
                            <w:tcW w:w="39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1) количество создаваемых (сохр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няемых) рабочих мест, единицы;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2) срок безопасного хранения зах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роненных ТПО, лет</w:t>
                            </w:r>
                          </w:p>
                        </w:tc>
                      </w:tr>
                      <w:tr w:rsidR="00D47C09">
                        <w:trPr>
                          <w:trHeight w:val="432"/>
                        </w:trPr>
                        <w:tc>
                          <w:tcPr>
                            <w:tcW w:w="30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Мелиорация и реко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струкция земель сельск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хозяйственного назнач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ния</w:t>
                            </w:r>
                          </w:p>
                        </w:tc>
                        <w:tc>
                          <w:tcPr>
                            <w:tcW w:w="27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общая площадь мели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рируемых и реконстр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ируемых земель, гект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ры</w:t>
                            </w:r>
                          </w:p>
                        </w:tc>
                        <w:tc>
                          <w:tcPr>
                            <w:tcW w:w="39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1) количество создаваемых (сохр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няемых) рабочих мест, единицы;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2) предотвращение выбытия из сельскохозяйственного оборота сельхозугодий, гектары;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3) прирост сельскохозяйственной продукции в результате проведе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ных мероприятий, тонн</w:t>
                            </w:r>
                          </w:p>
                        </w:tc>
                      </w:tr>
                      <w:tr w:rsidR="00D47C09">
                        <w:trPr>
                          <w:trHeight w:val="432"/>
                        </w:trPr>
                        <w:tc>
                          <w:tcPr>
                            <w:tcW w:w="30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Объекты коммунальной инфраструктуры (объекты водоснабжения, водоотв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дения, тепл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о-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</w:rPr>
                              <w:t>, газо- и эле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к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троснабжения)</w:t>
                            </w:r>
                          </w:p>
                        </w:tc>
                        <w:tc>
                          <w:tcPr>
                            <w:tcW w:w="27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1) мощность объекта в соответствующих нат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ральных единицах 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з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мерения;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2) размерные и иные характеристики объекта (газопровода-отвода – 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км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</w:rPr>
                              <w:t>, давление;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электрических сетей – 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км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</w:rPr>
                              <w:t>, напряжение и др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гое) </w:t>
                            </w:r>
                          </w:p>
                        </w:tc>
                        <w:tc>
                          <w:tcPr>
                            <w:tcW w:w="39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1) количество создаваемых (сохр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няемых) рабочих мест, единицы;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2) увеличение количества населе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ных пунктов, имеющих водопровод и канализацию, единицы;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3) увеличение уровня газификации региона, муниципального образ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вания или входящих в него посел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ний, в процентах к уровню газиф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кации до начала реализации прое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к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та</w:t>
                            </w:r>
                          </w:p>
                        </w:tc>
                      </w:tr>
                      <w:tr w:rsidR="00D47C09">
                        <w:trPr>
                          <w:trHeight w:val="432"/>
                        </w:trPr>
                        <w:tc>
                          <w:tcPr>
                            <w:tcW w:w="30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Сортировка, переработка и утилизация твердых быт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вых отходов</w:t>
                            </w:r>
                          </w:p>
                        </w:tc>
                        <w:tc>
                          <w:tcPr>
                            <w:tcW w:w="27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мощность объекта: об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ъ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ем переработки тве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дых бытовых отходов, тонн в сутки (год)</w:t>
                            </w:r>
                          </w:p>
                        </w:tc>
                        <w:tc>
                          <w:tcPr>
                            <w:tcW w:w="39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1) количество создаваемых (сохр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няемых) рабочих мест, единицы;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2) закрытие существующих свалок твердых бытовых отходов, общая площадь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рекультативных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 земель, гектары</w:t>
                            </w:r>
                          </w:p>
                        </w:tc>
                      </w:tr>
                      <w:tr w:rsidR="00D47C09">
                        <w:trPr>
                          <w:trHeight w:val="432"/>
                        </w:trPr>
                        <w:tc>
                          <w:tcPr>
                            <w:tcW w:w="9618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4. Строительство (реконструкция) производственных объектов</w:t>
                            </w:r>
                          </w:p>
                        </w:tc>
                      </w:tr>
                      <w:tr w:rsidR="00D47C09">
                        <w:trPr>
                          <w:trHeight w:val="432"/>
                        </w:trPr>
                        <w:tc>
                          <w:tcPr>
                            <w:tcW w:w="30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Производственные объе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к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ты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7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мощность объекта, в соответствующих нат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ральных единицах 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з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мерения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1) количество создаваемых (сохр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няемых) рабочих мест, единицы;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2) конечные результаты с учетом проекта (например, повышение д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ли конкурентоспособной проду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к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ции (услуг) в общем объеме прои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з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водства, в процентах)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c>
                      </w:tr>
                      <w:tr w:rsidR="00D47C09">
                        <w:trPr>
                          <w:trHeight w:val="432"/>
                        </w:trPr>
                        <w:tc>
                          <w:tcPr>
                            <w:tcW w:w="9618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5. Строительство (реконструкция) инфраструктуры инновационной системы</w:t>
                            </w:r>
                          </w:p>
                        </w:tc>
                      </w:tr>
                      <w:tr w:rsidR="00D47C09">
                        <w:trPr>
                          <w:trHeight w:val="432"/>
                        </w:trPr>
                        <w:tc>
                          <w:tcPr>
                            <w:tcW w:w="30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Инфраструктура научно-технической и инновац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онной деятельности (нау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ч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ные центры по разработке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нанотехнологий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;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нонапр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изводства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>; автоматизир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ванного проектирования; производственно-экспериментальные базы и другие)</w:t>
                            </w:r>
                          </w:p>
                        </w:tc>
                        <w:tc>
                          <w:tcPr>
                            <w:tcW w:w="27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1) общая площадь об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ъ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екта, кв. метров;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2) иные размерные х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рактеристики объекта в соответствующих ед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ницах измерения</w:t>
                            </w:r>
                          </w:p>
                        </w:tc>
                        <w:tc>
                          <w:tcPr>
                            <w:tcW w:w="39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1) количество создаваемых (сохр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няемых) рабочих мест, единицы;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2) количество новых технологий, уровень новизны образцов новой техники</w:t>
                            </w:r>
                          </w:p>
                        </w:tc>
                      </w:tr>
                      <w:tr w:rsidR="00D47C09">
                        <w:trPr>
                          <w:trHeight w:val="432"/>
                        </w:trPr>
                        <w:tc>
                          <w:tcPr>
                            <w:tcW w:w="30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Инфраструктура комме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циализации инноваций (особые экономические зоны, технопарки,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иннов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ционно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-технологические центры, бизнес-инкубаторы и 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другое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7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1) общая площадь об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ъ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екта, кв. метров;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2) иные размерные х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рактеристики объекта в соответствующих ед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ницах измерения</w:t>
                            </w:r>
                          </w:p>
                        </w:tc>
                        <w:tc>
                          <w:tcPr>
                            <w:tcW w:w="39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1) количество создаваемых (сохр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няемых) рабочих мест, единицы;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2) повышение доли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инновационно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>-активных организаций, осущест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ляющих технологические иннов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ции, в общем числе организаций, процентов;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3) повышение доли инновационной продукции в общем объеме выпу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каемой продукции, в процентах</w:t>
                            </w:r>
                          </w:p>
                        </w:tc>
                      </w:tr>
                      <w:tr w:rsidR="00D47C09">
                        <w:trPr>
                          <w:trHeight w:val="432"/>
                        </w:trPr>
                        <w:tc>
                          <w:tcPr>
                            <w:tcW w:w="9618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6. Строительство (реконструкция) объектов транспортной инфраструктуры</w:t>
                            </w:r>
                          </w:p>
                        </w:tc>
                      </w:tr>
                      <w:tr w:rsidR="00D47C09">
                        <w:trPr>
                          <w:trHeight w:val="432"/>
                        </w:trPr>
                        <w:tc>
                          <w:tcPr>
                            <w:tcW w:w="30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Пути сообщения общего пользования (железнод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рожные пути; автомобил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ь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ные дороги с твердым п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крытием; магистральные трубопроводы)</w:t>
                            </w:r>
                          </w:p>
                        </w:tc>
                        <w:tc>
                          <w:tcPr>
                            <w:tcW w:w="27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1) эксплуатационная длина путей сообщения общего пользования, 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км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2) иные размерные х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рактеристики объекта в соответствующих ед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ницах измерения</w:t>
                            </w:r>
                          </w:p>
                        </w:tc>
                        <w:tc>
                          <w:tcPr>
                            <w:tcW w:w="39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1) количество создаваемых (сохр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няемых) рабочих мест, единицы;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2) объем (увеличение объема): гр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зооборота транспорта общего пол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ь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зования,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тонно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>-км в год; пассаж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рооборота железнодорожного, 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тобусного и другого транспорта,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пассажиро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>-км в год;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3) сокращение времени пребывания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грузав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>, пассажиров в пути, проце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тов;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4) увеличение доли населенных пунктов, связанных дорогами с твердым покрытием с сетью путей сообщения общего пользования</w:t>
                            </w:r>
                          </w:p>
                        </w:tc>
                      </w:tr>
                      <w:tr w:rsidR="00D47C09">
                        <w:trPr>
                          <w:trHeight w:val="432"/>
                        </w:trPr>
                        <w:tc>
                          <w:tcPr>
                            <w:tcW w:w="30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Мосты, тоннели</w:t>
                            </w:r>
                          </w:p>
                        </w:tc>
                        <w:tc>
                          <w:tcPr>
                            <w:tcW w:w="27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1) общая площадь об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ъ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екта, кв. метров;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2) эксплуатационная длина объекта, 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км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3) иные размерные х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рактеристики объекта в соответствующих ед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ницах измерения</w:t>
                            </w:r>
                          </w:p>
                        </w:tc>
                        <w:tc>
                          <w:tcPr>
                            <w:tcW w:w="39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1) объем (увеличение объема) гр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зооборота транспорта общего пол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ь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зования, тонн-км в год;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2) объем (увеличение объема) па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сажирооборота железнодорожного, автобусного и другого транспорта,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пассажиро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>-км в год;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3) сокращение времени пребывания грузов, пассажиров в пути, проце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тов</w:t>
                            </w:r>
                          </w:p>
                        </w:tc>
                      </w:tr>
                      <w:tr w:rsidR="00D47C09">
                        <w:trPr>
                          <w:trHeight w:val="432"/>
                        </w:trPr>
                        <w:tc>
                          <w:tcPr>
                            <w:tcW w:w="30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Аэропорты (аэровокзалы, взлетно-посадочные поло-</w:t>
                            </w:r>
                            <w:proofErr w:type="gramEnd"/>
                          </w:p>
                          <w:p w:rsidR="00D47C09" w:rsidRDefault="00D47C09">
                            <w:pPr>
                              <w:shd w:val="clear" w:color="auto" w:fill="FFFFFF"/>
                              <w:ind w:right="-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7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10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1) мощность объекта (объем 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перевозимых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10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10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1) количество создаваемых (сохр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няемых) рабочих мест, единицы;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10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c>
                      </w:tr>
                      <w:tr w:rsidR="00D47C09">
                        <w:trPr>
                          <w:trHeight w:val="432"/>
                        </w:trPr>
                        <w:tc>
                          <w:tcPr>
                            <w:tcW w:w="30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сы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>, рулежные дорожки, места стоянки самолетов, объекты навигации и управления воздушным движением и другое)</w:t>
                            </w:r>
                            <w:proofErr w:type="gramEnd"/>
                          </w:p>
                        </w:tc>
                        <w:tc>
                          <w:tcPr>
                            <w:tcW w:w="27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10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грузов, тонн; количество перевозимых пассаж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ров, человек);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10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2) общая площадь об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ъ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екта, кв. метров;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10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3) иные размерные х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рактеристики объекта в соответствующих ед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ницах измерения</w:t>
                            </w:r>
                          </w:p>
                        </w:tc>
                        <w:tc>
                          <w:tcPr>
                            <w:tcW w:w="39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47C09" w:rsidRDefault="00D47C09">
                            <w:pPr>
                              <w:shd w:val="clear" w:color="auto" w:fill="FFFFFF"/>
                              <w:snapToGrid w:val="0"/>
                              <w:ind w:right="-10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2) объем (увеличение объема) гр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зооборота воздушного транспорта, тонн-км в год;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10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3) объем (увеличение объема) па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сажирооборота воздушного тран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порта,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пассажиро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>-км в год;</w:t>
                            </w:r>
                          </w:p>
                          <w:p w:rsidR="00D47C09" w:rsidRDefault="00D47C09">
                            <w:pPr>
                              <w:shd w:val="clear" w:color="auto" w:fill="FFFFFF"/>
                              <w:ind w:right="-10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4) сокращение времени пребывания грузов, пассажиров в пути, проце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тов</w:t>
                            </w:r>
                          </w:p>
                        </w:tc>
                      </w:tr>
                    </w:tbl>
                    <w:p w:rsidR="00D47C09" w:rsidRDefault="00D47C09">
                      <w:r>
                        <w:t xml:space="preserve"> </w:t>
                      </w:r>
                    </w:p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C41D88" w:rsidRDefault="00C41D88">
      <w:pPr>
        <w:shd w:val="clear" w:color="auto" w:fill="FFFFFF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0"/>
        <w:gridCol w:w="4051"/>
      </w:tblGrid>
      <w:tr w:rsidR="00C41D88">
        <w:trPr>
          <w:trHeight w:val="2579"/>
        </w:trPr>
        <w:tc>
          <w:tcPr>
            <w:tcW w:w="5400" w:type="dxa"/>
          </w:tcPr>
          <w:p w:rsidR="00C41D88" w:rsidRDefault="00C41D88">
            <w:pPr>
              <w:shd w:val="clear" w:color="auto" w:fill="FFFFFF"/>
              <w:snapToGrid w:val="0"/>
              <w:ind w:left="6264"/>
              <w:jc w:val="both"/>
              <w:rPr>
                <w:spacing w:val="-3"/>
                <w:sz w:val="28"/>
                <w:szCs w:val="28"/>
              </w:rPr>
            </w:pPr>
          </w:p>
          <w:p w:rsidR="00C41D88" w:rsidRDefault="00C41D88">
            <w:pPr>
              <w:shd w:val="clear" w:color="auto" w:fill="FFFFFF"/>
              <w:ind w:left="6264"/>
              <w:jc w:val="both"/>
              <w:rPr>
                <w:spacing w:val="-3"/>
                <w:sz w:val="28"/>
                <w:szCs w:val="28"/>
              </w:rPr>
            </w:pPr>
          </w:p>
          <w:p w:rsidR="00C41D88" w:rsidRDefault="00C41D88">
            <w:pPr>
              <w:shd w:val="clear" w:color="auto" w:fill="FFFFFF"/>
              <w:ind w:left="6264"/>
              <w:jc w:val="both"/>
              <w:rPr>
                <w:spacing w:val="-3"/>
                <w:sz w:val="28"/>
                <w:szCs w:val="28"/>
              </w:rPr>
            </w:pPr>
          </w:p>
          <w:p w:rsidR="00C41D88" w:rsidRDefault="00C41D88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</w:p>
          <w:p w:rsidR="00C41D88" w:rsidRDefault="00C41D88">
            <w:pPr>
              <w:shd w:val="clear" w:color="auto" w:fill="FFFFFF"/>
              <w:tabs>
                <w:tab w:val="left" w:pos="5344"/>
              </w:tabs>
              <w:jc w:val="both"/>
              <w:rPr>
                <w:spacing w:val="-2"/>
                <w:sz w:val="28"/>
                <w:szCs w:val="28"/>
              </w:rPr>
            </w:pPr>
          </w:p>
          <w:p w:rsidR="00C41D88" w:rsidRDefault="00C41D88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</w:p>
          <w:p w:rsidR="00C41D88" w:rsidRDefault="00C41D88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</w:p>
        </w:tc>
        <w:tc>
          <w:tcPr>
            <w:tcW w:w="4051" w:type="dxa"/>
          </w:tcPr>
          <w:p w:rsidR="00C41D88" w:rsidRDefault="00C41D88">
            <w:pPr>
              <w:shd w:val="clear" w:color="auto" w:fill="FFFFFF"/>
              <w:snapToGrid w:val="0"/>
              <w:ind w:left="-108"/>
              <w:jc w:val="center"/>
              <w:rPr>
                <w:spacing w:val="-3"/>
                <w:sz w:val="28"/>
                <w:szCs w:val="28"/>
              </w:rPr>
            </w:pPr>
          </w:p>
          <w:p w:rsidR="00C41D88" w:rsidRDefault="00C41D88">
            <w:pPr>
              <w:shd w:val="clear" w:color="auto" w:fill="FFFFFF"/>
              <w:ind w:left="-108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УТВЕРЖДЕН</w:t>
            </w:r>
          </w:p>
          <w:p w:rsidR="00C41D88" w:rsidRDefault="00C41D88">
            <w:pPr>
              <w:shd w:val="clear" w:color="auto" w:fill="FFFFFF"/>
              <w:ind w:left="-108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постановлением Администрации</w:t>
            </w:r>
          </w:p>
          <w:p w:rsidR="00C41D88" w:rsidRDefault="00DB5C4C">
            <w:pPr>
              <w:shd w:val="clear" w:color="auto" w:fill="FFFFFF"/>
              <w:ind w:left="-108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Щегловс</w:t>
            </w:r>
            <w:r w:rsidR="00C41D88">
              <w:rPr>
                <w:spacing w:val="-2"/>
                <w:sz w:val="28"/>
                <w:szCs w:val="28"/>
              </w:rPr>
              <w:t>кого сельского посел</w:t>
            </w:r>
            <w:r w:rsidR="00C41D88">
              <w:rPr>
                <w:spacing w:val="-2"/>
                <w:sz w:val="28"/>
                <w:szCs w:val="28"/>
              </w:rPr>
              <w:t>е</w:t>
            </w:r>
            <w:r w:rsidR="00C41D88">
              <w:rPr>
                <w:spacing w:val="-2"/>
                <w:sz w:val="28"/>
                <w:szCs w:val="28"/>
              </w:rPr>
              <w:t>ния</w:t>
            </w:r>
          </w:p>
          <w:p w:rsidR="00C41D88" w:rsidRDefault="00DB5C4C">
            <w:pPr>
              <w:shd w:val="clear" w:color="auto" w:fill="FFFFFF"/>
              <w:ind w:left="-108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от ___ мая </w:t>
            </w:r>
            <w:r w:rsidR="00C41D88">
              <w:rPr>
                <w:spacing w:val="-2"/>
                <w:sz w:val="28"/>
                <w:szCs w:val="28"/>
              </w:rPr>
              <w:t>201</w:t>
            </w:r>
            <w:r>
              <w:rPr>
                <w:spacing w:val="-2"/>
                <w:sz w:val="28"/>
                <w:szCs w:val="28"/>
              </w:rPr>
              <w:t>6 № ____</w:t>
            </w:r>
          </w:p>
          <w:p w:rsidR="00C41D88" w:rsidRDefault="00C41D88">
            <w:pPr>
              <w:rPr>
                <w:sz w:val="28"/>
                <w:szCs w:val="28"/>
              </w:rPr>
            </w:pPr>
          </w:p>
        </w:tc>
      </w:tr>
    </w:tbl>
    <w:p w:rsidR="00C41D88" w:rsidRDefault="00C41D88">
      <w:pPr>
        <w:shd w:val="clear" w:color="auto" w:fill="FFFFFF"/>
        <w:spacing w:before="360" w:line="317" w:lineRule="exact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ПОРЯДОК</w:t>
      </w:r>
    </w:p>
    <w:p w:rsidR="00C41D88" w:rsidRDefault="00C41D88">
      <w:pPr>
        <w:shd w:val="clear" w:color="auto" w:fill="FFFFFF"/>
        <w:spacing w:line="317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ведения реестра инвестиционных проектов, получивших положительное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ключение об эффективности использования средств местного бюджета, направляемых на капитальные вложения</w:t>
      </w:r>
    </w:p>
    <w:p w:rsidR="00C41D88" w:rsidRDefault="00C41D88">
      <w:pPr>
        <w:shd w:val="clear" w:color="auto" w:fill="FFFFFF"/>
        <w:spacing w:line="317" w:lineRule="exact"/>
        <w:jc w:val="center"/>
        <w:rPr>
          <w:sz w:val="28"/>
          <w:szCs w:val="28"/>
        </w:rPr>
      </w:pPr>
    </w:p>
    <w:p w:rsidR="00C41D88" w:rsidRDefault="00C41D88">
      <w:pPr>
        <w:shd w:val="clear" w:color="auto" w:fill="FFFFFF"/>
        <w:spacing w:line="317" w:lineRule="exact"/>
        <w:jc w:val="center"/>
        <w:rPr>
          <w:sz w:val="28"/>
          <w:szCs w:val="28"/>
        </w:rPr>
      </w:pPr>
    </w:p>
    <w:p w:rsidR="00C41D88" w:rsidRDefault="00C41D88">
      <w:pPr>
        <w:shd w:val="clear" w:color="auto" w:fill="FFFFFF"/>
        <w:spacing w:line="317" w:lineRule="exac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 Настоящий Порядок устанавливает процедуру ведения реестра инв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стиционных проектов, получивших положительное заключение об эффективн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использования средств местного бюджета, направляемых на капитальные вложения (далее – Реестр), в том числе требования к ведению и содержанию Реестра.</w:t>
      </w:r>
    </w:p>
    <w:p w:rsidR="00C41D88" w:rsidRDefault="00C41D88">
      <w:pPr>
        <w:shd w:val="clear" w:color="auto" w:fill="FFFFFF"/>
        <w:spacing w:line="317" w:lineRule="exac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Реестр является информационной базой, содержащей зафиксирова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ные на электронном носителе в соответствии с законодательством Российской Федерации, </w:t>
      </w:r>
      <w:r w:rsidR="00DB5C4C">
        <w:rPr>
          <w:sz w:val="28"/>
          <w:szCs w:val="28"/>
        </w:rPr>
        <w:t>Новгородской области и Щегловс</w:t>
      </w:r>
      <w:r>
        <w:rPr>
          <w:sz w:val="28"/>
          <w:szCs w:val="28"/>
        </w:rPr>
        <w:t>кого сельского поселения об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формации, информационных технологиях и о защите информации сведения об инвестиционных проектах, получивших положительное заключение об эффе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тивности использования средств местного бюджета, направляемых на кап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тальные вложения.</w:t>
      </w:r>
      <w:proofErr w:type="gramEnd"/>
    </w:p>
    <w:p w:rsidR="00C41D88" w:rsidRDefault="00C41D88">
      <w:pPr>
        <w:shd w:val="clear" w:color="auto" w:fill="FFFFFF"/>
        <w:spacing w:line="317" w:lineRule="exac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 Реестр ведется на электронном и бумажном носителе путем внесения в него соответствующих записей.</w:t>
      </w:r>
    </w:p>
    <w:p w:rsidR="00C41D88" w:rsidRDefault="00C41D88">
      <w:pPr>
        <w:shd w:val="clear" w:color="auto" w:fill="FFFFFF"/>
        <w:spacing w:line="317" w:lineRule="exac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4. Сведения об инвестиционном проекте вносятся в Реестр в течение п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ти рабочих дней со дня утверждения положительного заключения об эффе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тивности использования средств местного бюджета, направляемых на кап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тальные вложения.</w:t>
      </w:r>
    </w:p>
    <w:p w:rsidR="00C41D88" w:rsidRDefault="00C41D88">
      <w:pPr>
        <w:shd w:val="clear" w:color="auto" w:fill="FFFFFF"/>
        <w:spacing w:line="317" w:lineRule="exac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 Реестровая запись содержит следующие сведения:</w:t>
      </w:r>
    </w:p>
    <w:p w:rsidR="00C41D88" w:rsidRDefault="00C41D88">
      <w:pPr>
        <w:shd w:val="clear" w:color="auto" w:fill="FFFFFF"/>
        <w:spacing w:line="317" w:lineRule="exac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1) порядковый номер записи;</w:t>
      </w:r>
    </w:p>
    <w:p w:rsidR="00C41D88" w:rsidRDefault="00C41D88">
      <w:pPr>
        <w:shd w:val="clear" w:color="auto" w:fill="FFFFFF"/>
        <w:spacing w:line="317" w:lineRule="exac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2) наименование организации заявителя, представившего комплект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кументов для проведения проверки инвестиционного проекта на предмет э</w:t>
      </w:r>
      <w:r>
        <w:rPr>
          <w:sz w:val="28"/>
          <w:szCs w:val="28"/>
        </w:rPr>
        <w:t>ф</w:t>
      </w:r>
      <w:r>
        <w:rPr>
          <w:sz w:val="28"/>
          <w:szCs w:val="28"/>
        </w:rPr>
        <w:t>фективности использования средств местного бюджета, направляемых на кап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тальные вложения;</w:t>
      </w:r>
    </w:p>
    <w:p w:rsidR="00C41D88" w:rsidRDefault="00C41D88">
      <w:pPr>
        <w:shd w:val="clear" w:color="auto" w:fill="FFFFFF"/>
        <w:spacing w:line="317" w:lineRule="exac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3) наименование инвестиционного проекта, получившего положител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ное заключение об эффективности использования средств местного бюджета, направляемых на капитальные вложения, согласно паспорту инвестиционного проекта;</w:t>
      </w:r>
    </w:p>
    <w:p w:rsidR="00C41D88" w:rsidRDefault="00C41D88">
      <w:pPr>
        <w:shd w:val="clear" w:color="auto" w:fill="FFFFFF"/>
        <w:spacing w:line="317" w:lineRule="exac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4) значения количественных показателей (показателя) реализации инв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стиционного проекта, получившего положительное заключение об эффекти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ности использования средств местного бюджета, направляемых на капитальные вложения, с указанием единиц измерения показателей (показателя);</w:t>
      </w:r>
    </w:p>
    <w:p w:rsidR="00C41D88" w:rsidRDefault="00C41D88">
      <w:pPr>
        <w:shd w:val="clear" w:color="auto" w:fill="FFFFFF"/>
        <w:spacing w:line="317" w:lineRule="exact"/>
        <w:ind w:firstLine="9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5) сметную стоимость объекта капитального строительства по заключ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нию государственной экспертизы в ценах года его получения или предполага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мую (предельную) стоимость объекта капитального строительства в ценах года представления паспорта инвестиционного проекта, а также рассчитанную в ц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нах года представления паспорта инвестиционного проекта, рассчитанную в ценах соответствующих лет согласно паспорту инвестиционного проекта (в млн. рублей с одним знаком после запятой);</w:t>
      </w:r>
      <w:proofErr w:type="gramEnd"/>
    </w:p>
    <w:p w:rsidR="00C41D88" w:rsidRDefault="00C41D88">
      <w:pPr>
        <w:shd w:val="clear" w:color="auto" w:fill="FFFFFF"/>
        <w:spacing w:line="317" w:lineRule="exac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6) реквизиты комплекта документов, представляемых заявителем для проведения проверки инвестиционного проекта на предмет эффективности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пользования средств местного бюджета, направляемых на капитальные влож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(регистрационный номер, дата, фамилия, имя, отчество и должность подп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савшего лица);</w:t>
      </w:r>
    </w:p>
    <w:p w:rsidR="00C41D88" w:rsidRDefault="00C41D88">
      <w:pPr>
        <w:shd w:val="clear" w:color="auto" w:fill="FFFFFF"/>
        <w:spacing w:line="317" w:lineRule="exac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7) реквизиты положительного заключения по инвестиционному проекту об эффективности использования средств местного бюджета, направляемых на капитальные вложения (номер и дата заключения, фамилия, имя, отчество и должность лица, подписавшего заключение, характер заключения – полож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тельное или отрицательное).</w:t>
      </w:r>
    </w:p>
    <w:p w:rsidR="00C41D88" w:rsidRDefault="00C41D88">
      <w:pPr>
        <w:shd w:val="clear" w:color="auto" w:fill="FFFFFF"/>
        <w:spacing w:line="317" w:lineRule="exac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6. Изменения в Реестр вносятся в срок, указанный в пункте 4 настоящ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го Порядка, со дня утверждения повторного заключения по инвестиционному проекту об эффективности использования средств местного бюджета, напра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ляемых на капитальные вложения. </w:t>
      </w:r>
    </w:p>
    <w:p w:rsidR="00C41D88" w:rsidRDefault="00C41D88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C41D88" w:rsidRDefault="00C41D88">
      <w:pPr>
        <w:shd w:val="clear" w:color="auto" w:fill="FFFFFF"/>
        <w:rPr>
          <w:sz w:val="28"/>
          <w:szCs w:val="28"/>
        </w:rPr>
      </w:pPr>
    </w:p>
    <w:p w:rsidR="00C41D88" w:rsidRDefault="00C41D88">
      <w:pPr>
        <w:shd w:val="clear" w:color="auto" w:fill="FFFFFF"/>
        <w:rPr>
          <w:sz w:val="28"/>
          <w:szCs w:val="28"/>
        </w:rPr>
      </w:pPr>
    </w:p>
    <w:p w:rsidR="00C41D88" w:rsidRDefault="00C41D88">
      <w:pPr>
        <w:shd w:val="clear" w:color="auto" w:fill="FFFFFF"/>
        <w:rPr>
          <w:sz w:val="28"/>
          <w:szCs w:val="28"/>
        </w:rPr>
      </w:pPr>
    </w:p>
    <w:p w:rsidR="00C41D88" w:rsidRDefault="00C41D88">
      <w:pPr>
        <w:shd w:val="clear" w:color="auto" w:fill="FFFFFF"/>
        <w:rPr>
          <w:sz w:val="28"/>
          <w:szCs w:val="28"/>
        </w:rPr>
      </w:pPr>
    </w:p>
    <w:p w:rsidR="00C41D88" w:rsidRDefault="00C41D88">
      <w:pPr>
        <w:rPr>
          <w:sz w:val="28"/>
          <w:szCs w:val="28"/>
        </w:rPr>
      </w:pPr>
    </w:p>
    <w:p w:rsidR="00C41D88" w:rsidRDefault="00C41D88"/>
    <w:sectPr w:rsidR="00C41D88">
      <w:headerReference w:type="default" r:id="rId58"/>
      <w:footerReference w:type="default" r:id="rId59"/>
      <w:headerReference w:type="first" r:id="rId60"/>
      <w:footerReference w:type="first" r:id="rId61"/>
      <w:pgSz w:w="11905" w:h="16837"/>
      <w:pgMar w:top="1365" w:right="567" w:bottom="1365" w:left="1701" w:header="1134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C74" w:rsidRDefault="002B5C74">
      <w:r>
        <w:separator/>
      </w:r>
    </w:p>
  </w:endnote>
  <w:endnote w:type="continuationSeparator" w:id="0">
    <w:p w:rsidR="002B5C74" w:rsidRDefault="002B5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C09" w:rsidRDefault="00D47C0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C09" w:rsidRDefault="00D47C0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C74" w:rsidRDefault="002B5C74">
      <w:r>
        <w:separator/>
      </w:r>
    </w:p>
  </w:footnote>
  <w:footnote w:type="continuationSeparator" w:id="0">
    <w:p w:rsidR="002B5C74" w:rsidRDefault="002B5C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C09" w:rsidRDefault="00D47C09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C09" w:rsidRDefault="00D47C0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pStyle w:val="2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2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0000003"/>
    <w:multiLevelType w:val="multi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DBB46F1"/>
    <w:multiLevelType w:val="hybridMultilevel"/>
    <w:tmpl w:val="8138E6A4"/>
    <w:lvl w:ilvl="0" w:tplc="7CA41B5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3A994FF5"/>
    <w:multiLevelType w:val="hybridMultilevel"/>
    <w:tmpl w:val="3AE017B0"/>
    <w:lvl w:ilvl="0" w:tplc="5EDA677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9017C7B"/>
    <w:multiLevelType w:val="hybridMultilevel"/>
    <w:tmpl w:val="6A70C292"/>
    <w:lvl w:ilvl="0" w:tplc="D3B0ADA0">
      <w:start w:val="5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6">
    <w:nsid w:val="53122A06"/>
    <w:multiLevelType w:val="hybridMultilevel"/>
    <w:tmpl w:val="B394D11E"/>
    <w:lvl w:ilvl="0" w:tplc="0419000F">
      <w:start w:val="1"/>
      <w:numFmt w:val="decimal"/>
      <w:lvlText w:val="%1."/>
      <w:lvlJc w:val="left"/>
      <w:pPr>
        <w:tabs>
          <w:tab w:val="num" w:pos="781"/>
        </w:tabs>
        <w:ind w:left="78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D88"/>
    <w:rsid w:val="000B5C97"/>
    <w:rsid w:val="002B5C74"/>
    <w:rsid w:val="00504AFF"/>
    <w:rsid w:val="006C23C4"/>
    <w:rsid w:val="008C2BBD"/>
    <w:rsid w:val="00BA1F37"/>
    <w:rsid w:val="00C41D88"/>
    <w:rsid w:val="00D47C09"/>
    <w:rsid w:val="00DB5C4C"/>
    <w:rsid w:val="00F11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</w:pPr>
    <w:rPr>
      <w:lang w:eastAsia="ar-SA"/>
    </w:rPr>
  </w:style>
  <w:style w:type="paragraph" w:styleId="2">
    <w:name w:val="heading 2"/>
    <w:basedOn w:val="a"/>
    <w:next w:val="a"/>
    <w:qFormat/>
    <w:pPr>
      <w:keepNext/>
      <w:widowControl/>
      <w:numPr>
        <w:ilvl w:val="1"/>
        <w:numId w:val="1"/>
      </w:numPr>
      <w:suppressAutoHyphens/>
      <w:autoSpaceDE/>
      <w:jc w:val="center"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Tahoma"/>
    </w:rPr>
  </w:style>
  <w:style w:type="paragraph" w:customStyle="1" w:styleId="a7">
    <w:name w:val="Знак"/>
    <w:basedOn w:val="a"/>
    <w:pPr>
      <w:widowControl/>
      <w:autoSpaceDE/>
      <w:spacing w:before="280" w:after="280"/>
      <w:jc w:val="both"/>
    </w:pPr>
    <w:rPr>
      <w:rFonts w:ascii="Tahoma" w:hAnsi="Tahoma"/>
      <w:lang w:val="en-US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Title"/>
    <w:basedOn w:val="a"/>
    <w:next w:val="ab"/>
    <w:qFormat/>
    <w:pPr>
      <w:widowControl/>
      <w:suppressAutoHyphens/>
      <w:autoSpaceDE/>
      <w:jc w:val="center"/>
    </w:pPr>
    <w:rPr>
      <w:sz w:val="28"/>
    </w:rPr>
  </w:style>
  <w:style w:type="paragraph" w:styleId="ab">
    <w:name w:val="Subtitle"/>
    <w:basedOn w:val="a"/>
    <w:next w:val="a5"/>
    <w:qFormat/>
    <w:pPr>
      <w:spacing w:after="60"/>
      <w:jc w:val="center"/>
    </w:pPr>
    <w:rPr>
      <w:rFonts w:ascii="Arial" w:hAnsi="Arial" w:cs="Arial"/>
      <w:sz w:val="24"/>
      <w:szCs w:val="24"/>
    </w:rPr>
  </w:style>
  <w:style w:type="paragraph" w:styleId="ac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d">
    <w:name w:val="Содержимое таблицы"/>
    <w:basedOn w:val="a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</w:rPr>
  </w:style>
  <w:style w:type="paragraph" w:customStyle="1" w:styleId="af">
    <w:name w:val="Содержимое врезки"/>
    <w:basedOn w:val="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</w:pPr>
    <w:rPr>
      <w:lang w:eastAsia="ar-SA"/>
    </w:rPr>
  </w:style>
  <w:style w:type="paragraph" w:styleId="2">
    <w:name w:val="heading 2"/>
    <w:basedOn w:val="a"/>
    <w:next w:val="a"/>
    <w:qFormat/>
    <w:pPr>
      <w:keepNext/>
      <w:widowControl/>
      <w:numPr>
        <w:ilvl w:val="1"/>
        <w:numId w:val="1"/>
      </w:numPr>
      <w:suppressAutoHyphens/>
      <w:autoSpaceDE/>
      <w:jc w:val="center"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Tahoma"/>
    </w:rPr>
  </w:style>
  <w:style w:type="paragraph" w:customStyle="1" w:styleId="a7">
    <w:name w:val="Знак"/>
    <w:basedOn w:val="a"/>
    <w:pPr>
      <w:widowControl/>
      <w:autoSpaceDE/>
      <w:spacing w:before="280" w:after="280"/>
      <w:jc w:val="both"/>
    </w:pPr>
    <w:rPr>
      <w:rFonts w:ascii="Tahoma" w:hAnsi="Tahoma"/>
      <w:lang w:val="en-US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Title"/>
    <w:basedOn w:val="a"/>
    <w:next w:val="ab"/>
    <w:qFormat/>
    <w:pPr>
      <w:widowControl/>
      <w:suppressAutoHyphens/>
      <w:autoSpaceDE/>
      <w:jc w:val="center"/>
    </w:pPr>
    <w:rPr>
      <w:sz w:val="28"/>
    </w:rPr>
  </w:style>
  <w:style w:type="paragraph" w:styleId="ab">
    <w:name w:val="Subtitle"/>
    <w:basedOn w:val="a"/>
    <w:next w:val="a5"/>
    <w:qFormat/>
    <w:pPr>
      <w:spacing w:after="60"/>
      <w:jc w:val="center"/>
    </w:pPr>
    <w:rPr>
      <w:rFonts w:ascii="Arial" w:hAnsi="Arial" w:cs="Arial"/>
      <w:sz w:val="24"/>
      <w:szCs w:val="24"/>
    </w:rPr>
  </w:style>
  <w:style w:type="paragraph" w:styleId="ac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d">
    <w:name w:val="Содержимое таблицы"/>
    <w:basedOn w:val="a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</w:rPr>
  </w:style>
  <w:style w:type="paragraph" w:customStyle="1" w:styleId="af">
    <w:name w:val="Содержимое врезки"/>
    <w:basedOn w:val="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image" Target="media/image9.wmf"/><Relationship Id="rId39" Type="http://schemas.openxmlformats.org/officeDocument/2006/relationships/image" Target="media/image14.wmf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42" Type="http://schemas.openxmlformats.org/officeDocument/2006/relationships/image" Target="media/image15.wmf"/><Relationship Id="rId47" Type="http://schemas.openxmlformats.org/officeDocument/2006/relationships/oleObject" Target="embeddings/oleObject23.bin"/><Relationship Id="rId50" Type="http://schemas.openxmlformats.org/officeDocument/2006/relationships/oleObject" Target="embeddings/oleObject26.bin"/><Relationship Id="rId55" Type="http://schemas.openxmlformats.org/officeDocument/2006/relationships/oleObject" Target="embeddings/oleObject30.bin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9.bin"/><Relationship Id="rId54" Type="http://schemas.openxmlformats.org/officeDocument/2006/relationships/image" Target="media/image17.wmf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6.wmf"/><Relationship Id="rId53" Type="http://schemas.openxmlformats.org/officeDocument/2006/relationships/oleObject" Target="embeddings/oleObject29.bin"/><Relationship Id="rId58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32.bin"/><Relationship Id="rId61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8.bin"/><Relationship Id="rId6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31.bin"/><Relationship Id="rId8" Type="http://schemas.openxmlformats.org/officeDocument/2006/relationships/endnotes" Target="endnotes.xml"/><Relationship Id="rId51" Type="http://schemas.openxmlformats.org/officeDocument/2006/relationships/oleObject" Target="embeddings/oleObject27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2.bin"/><Relationship Id="rId5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77FB6-F505-4026-8484-28107929E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8090</Words>
  <Characters>46119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порядке проведения проверки инвестиционных проектов </vt:lpstr>
    </vt:vector>
  </TitlesOfParts>
  <Company>Home</Company>
  <LinksUpToDate>false</LinksUpToDate>
  <CharactersWithSpaces>54101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порядке проведения проверки инвестиционных проектов </dc:title>
  <dc:subject/>
  <dc:creator>Валя</dc:creator>
  <cp:keywords/>
  <cp:lastModifiedBy>Server2</cp:lastModifiedBy>
  <cp:revision>5</cp:revision>
  <cp:lastPrinted>2011-11-01T04:21:00Z</cp:lastPrinted>
  <dcterms:created xsi:type="dcterms:W3CDTF">2016-05-11T10:38:00Z</dcterms:created>
  <dcterms:modified xsi:type="dcterms:W3CDTF">2016-06-20T11:04:00Z</dcterms:modified>
</cp:coreProperties>
</file>